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b/>
          <w:bCs/>
          <w:color w:val="000000"/>
          <w:sz w:val="32"/>
          <w:szCs w:val="32"/>
          <w:lang w:eastAsia="de-DE"/>
        </w:rPr>
        <w:t>Beim Abdichten ist weniger oft mehr</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b/>
          <w:bCs/>
          <w:color w:val="000000"/>
          <w:lang w:eastAsia="de-DE"/>
        </w:rPr>
        <w:t xml:space="preserve">Hinweise zur Gebäudepräparation für </w:t>
      </w:r>
      <w:proofErr w:type="spellStart"/>
      <w:r w:rsidRPr="001639C6">
        <w:rPr>
          <w:rFonts w:ascii="Arial" w:eastAsia="Times New Roman" w:hAnsi="Arial" w:cs="Arial"/>
          <w:b/>
          <w:bCs/>
          <w:color w:val="000000"/>
          <w:lang w:eastAsia="de-DE"/>
        </w:rPr>
        <w:t>Blower</w:t>
      </w:r>
      <w:proofErr w:type="spellEnd"/>
      <w:r w:rsidRPr="001639C6">
        <w:rPr>
          <w:rFonts w:ascii="Arial" w:eastAsia="Times New Roman" w:hAnsi="Arial" w:cs="Arial"/>
          <w:b/>
          <w:bCs/>
          <w:color w:val="000000"/>
          <w:lang w:eastAsia="de-DE"/>
        </w:rPr>
        <w:t>-</w:t>
      </w:r>
      <w:proofErr w:type="spellStart"/>
      <w:r w:rsidRPr="001639C6">
        <w:rPr>
          <w:rFonts w:ascii="Arial" w:eastAsia="Times New Roman" w:hAnsi="Arial" w:cs="Arial"/>
          <w:b/>
          <w:bCs/>
          <w:color w:val="000000"/>
          <w:lang w:eastAsia="de-DE"/>
        </w:rPr>
        <w:t>Door</w:t>
      </w:r>
      <w:proofErr w:type="spellEnd"/>
      <w:r w:rsidRPr="001639C6">
        <w:rPr>
          <w:rFonts w:ascii="Arial" w:eastAsia="Times New Roman" w:hAnsi="Arial" w:cs="Arial"/>
          <w:b/>
          <w:bCs/>
          <w:color w:val="000000"/>
          <w:lang w:eastAsia="de-DE"/>
        </w:rPr>
        <w:t>-Messungen nach GEG</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color w:val="000000"/>
          <w:lang w:eastAsia="de-DE"/>
        </w:rPr>
        <w:t xml:space="preserve">Welche Öffnungen in der Gebäudehülle muss ich beim </w:t>
      </w:r>
      <w:proofErr w:type="spellStart"/>
      <w:r w:rsidRPr="001639C6">
        <w:rPr>
          <w:rFonts w:ascii="Arial" w:eastAsia="Times New Roman" w:hAnsi="Arial" w:cs="Arial"/>
          <w:color w:val="000000"/>
          <w:lang w:eastAsia="de-DE"/>
        </w:rPr>
        <w:t>Blower</w:t>
      </w:r>
      <w:proofErr w:type="spellEnd"/>
      <w:r w:rsidRPr="001639C6">
        <w:rPr>
          <w:rFonts w:ascii="Arial" w:eastAsia="Times New Roman" w:hAnsi="Arial" w:cs="Arial"/>
          <w:color w:val="000000"/>
          <w:lang w:eastAsia="de-DE"/>
        </w:rPr>
        <w:t>-</w:t>
      </w:r>
      <w:proofErr w:type="spellStart"/>
      <w:r w:rsidRPr="001639C6">
        <w:rPr>
          <w:rFonts w:ascii="Arial" w:eastAsia="Times New Roman" w:hAnsi="Arial" w:cs="Arial"/>
          <w:color w:val="000000"/>
          <w:lang w:eastAsia="de-DE"/>
        </w:rPr>
        <w:t>Door</w:t>
      </w:r>
      <w:proofErr w:type="spellEnd"/>
      <w:r w:rsidRPr="001639C6">
        <w:rPr>
          <w:rFonts w:ascii="Arial" w:eastAsia="Times New Roman" w:hAnsi="Arial" w:cs="Arial"/>
          <w:color w:val="000000"/>
          <w:lang w:eastAsia="de-DE"/>
        </w:rPr>
        <w:t>-Test nach GEG abdichten, welche sind tabu? Zwei Jahr nach Inkrafttreten des Gebäudeenergiegesetzes haben die meisten Messteams Erfahrungen mit GEG-Schluss</w:t>
      </w:r>
      <w:r w:rsidRPr="001639C6">
        <w:rPr>
          <w:rFonts w:ascii="Arial" w:eastAsia="Times New Roman" w:hAnsi="Arial" w:cs="Arial"/>
          <w:color w:val="000000"/>
          <w:lang w:eastAsia="de-DE"/>
        </w:rPr>
        <w:softHyphen/>
        <w:t>messungen sammeln können. Doch welche neuen Regeln zur Gebäudevorbereitung dabei gelten, hat sich noch nicht bei allen fest eingeprägt. Darauf lassen Fehler schlie</w:t>
      </w:r>
      <w:r w:rsidRPr="001639C6">
        <w:rPr>
          <w:rFonts w:ascii="Arial" w:eastAsia="Times New Roman" w:hAnsi="Arial" w:cs="Arial"/>
          <w:color w:val="000000"/>
          <w:lang w:eastAsia="de-DE"/>
        </w:rPr>
        <w:softHyphen/>
        <w:t>ßen, die dem Fachverband Luftdichtheit im Bauwesen (</w:t>
      </w:r>
      <w:proofErr w:type="spellStart"/>
      <w:r w:rsidRPr="001639C6">
        <w:rPr>
          <w:rFonts w:ascii="Arial" w:eastAsia="Times New Roman" w:hAnsi="Arial" w:cs="Arial"/>
          <w:color w:val="000000"/>
          <w:lang w:eastAsia="de-DE"/>
        </w:rPr>
        <w:t>FLiB</w:t>
      </w:r>
      <w:proofErr w:type="spellEnd"/>
      <w:r w:rsidRPr="001639C6">
        <w:rPr>
          <w:rFonts w:ascii="Arial" w:eastAsia="Times New Roman" w:hAnsi="Arial" w:cs="Arial"/>
          <w:color w:val="000000"/>
          <w:lang w:eastAsia="de-DE"/>
        </w:rPr>
        <w:t xml:space="preserve"> e. V.) in Prüfberichten oder im Rahmen seiner Fachkräfte</w:t>
      </w:r>
      <w:r w:rsidRPr="001639C6">
        <w:rPr>
          <w:rFonts w:ascii="Arial" w:eastAsia="Times New Roman" w:hAnsi="Arial" w:cs="Arial"/>
          <w:color w:val="000000"/>
          <w:lang w:eastAsia="de-DE"/>
        </w:rPr>
        <w:softHyphen/>
        <w:t>zer</w:t>
      </w:r>
      <w:r w:rsidRPr="001639C6">
        <w:rPr>
          <w:rFonts w:ascii="Arial" w:eastAsia="Times New Roman" w:hAnsi="Arial" w:cs="Arial"/>
          <w:color w:val="000000"/>
          <w:lang w:eastAsia="de-DE"/>
        </w:rPr>
        <w:softHyphen/>
        <w:t>tifizierung zum „zertifizierten Prüfer der Gebäude-Luftdicht</w:t>
      </w:r>
      <w:r w:rsidRPr="001639C6">
        <w:rPr>
          <w:rFonts w:ascii="Arial" w:eastAsia="Times New Roman" w:hAnsi="Arial" w:cs="Arial"/>
          <w:color w:val="000000"/>
          <w:lang w:eastAsia="de-DE"/>
        </w:rPr>
        <w:softHyphen/>
        <w:t>heit“ häufiger unterkommen.</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color w:val="000000"/>
          <w:lang w:eastAsia="de-DE"/>
        </w:rPr>
        <w:t xml:space="preserve">„Zu wenig dichtet eigentlich niemand ab, das Gegenteil kommt aber immer wieder vor“, beschreibt </w:t>
      </w:r>
      <w:proofErr w:type="spellStart"/>
      <w:r w:rsidRPr="001639C6">
        <w:rPr>
          <w:rFonts w:ascii="Arial" w:eastAsia="Times New Roman" w:hAnsi="Arial" w:cs="Arial"/>
          <w:color w:val="000000"/>
          <w:lang w:eastAsia="de-DE"/>
        </w:rPr>
        <w:t>FLiB</w:t>
      </w:r>
      <w:proofErr w:type="spellEnd"/>
      <w:r w:rsidRPr="001639C6">
        <w:rPr>
          <w:rFonts w:ascii="Arial" w:eastAsia="Times New Roman" w:hAnsi="Arial" w:cs="Arial"/>
          <w:color w:val="000000"/>
          <w:lang w:eastAsia="de-DE"/>
        </w:rPr>
        <w:t>-Geschäfts</w:t>
      </w:r>
      <w:r w:rsidRPr="001639C6">
        <w:rPr>
          <w:rFonts w:ascii="Arial" w:eastAsia="Times New Roman" w:hAnsi="Arial" w:cs="Arial"/>
          <w:color w:val="000000"/>
          <w:lang w:eastAsia="de-DE"/>
        </w:rPr>
        <w:softHyphen/>
        <w:t>führer Oliver Solcher seine Beobachtungen. Dabei kennt das GEG beziehungsweise die mit ihm verbundene Prüfnorm DIN EN ISO 9972 im Grunde nur zwei Fälle, in denen man Öffnungen in der Gebäudehülle für die Schlussmessung abdichtet: Der eine betrifft Bauteile einer raumlufttechnischen Anlage (RLT) im Sinne des GEG, der andere Durchdringun</w:t>
      </w:r>
      <w:r w:rsidRPr="001639C6">
        <w:rPr>
          <w:rFonts w:ascii="Arial" w:eastAsia="Times New Roman" w:hAnsi="Arial" w:cs="Arial"/>
          <w:color w:val="000000"/>
          <w:lang w:eastAsia="de-DE"/>
        </w:rPr>
        <w:softHyphen/>
        <w:t>gen der Hülle, die für den Einbau bestimmter, zum Messzeit</w:t>
      </w:r>
      <w:r w:rsidRPr="001639C6">
        <w:rPr>
          <w:rFonts w:ascii="Arial" w:eastAsia="Times New Roman" w:hAnsi="Arial" w:cs="Arial"/>
          <w:color w:val="000000"/>
          <w:lang w:eastAsia="de-DE"/>
        </w:rPr>
        <w:softHyphen/>
        <w:t>punkt aber noch nicht vorhandener Geräte vorgesehen sind. Namentlich sind das Kaminöfen, Wäschetrockner und Dunst</w:t>
      </w:r>
      <w:r w:rsidRPr="001639C6">
        <w:rPr>
          <w:rFonts w:ascii="Arial" w:eastAsia="Times New Roman" w:hAnsi="Arial" w:cs="Arial"/>
          <w:color w:val="000000"/>
          <w:lang w:eastAsia="de-DE"/>
        </w:rPr>
        <w:softHyphen/>
        <w:t>a</w:t>
      </w:r>
      <w:r w:rsidRPr="001639C6">
        <w:rPr>
          <w:rFonts w:ascii="Arial" w:eastAsia="Times New Roman" w:hAnsi="Arial" w:cs="Arial"/>
          <w:color w:val="000000"/>
          <w:lang w:eastAsia="de-DE"/>
        </w:rPr>
        <w:softHyphen/>
        <w:t>b</w:t>
      </w:r>
      <w:r w:rsidRPr="001639C6">
        <w:rPr>
          <w:rFonts w:ascii="Arial" w:eastAsia="Times New Roman" w:hAnsi="Arial" w:cs="Arial"/>
          <w:color w:val="000000"/>
          <w:lang w:eastAsia="de-DE"/>
        </w:rPr>
        <w:softHyphen/>
        <w:t>zugshauben. Eine solche Situation findet sich häufiger bei von Bauträgern errichteten Gebäuden. Auch wenn Lüftungs- oder Klimaanlagen zum Messzeitpunkt noch fehlen, werden die zugehörigen Durchdringungen abgedichtet – unabhängig davon, ob das GEG die Geräte als raumlufttechnische Anla</w:t>
      </w:r>
      <w:r w:rsidRPr="001639C6">
        <w:rPr>
          <w:rFonts w:ascii="Arial" w:eastAsia="Times New Roman" w:hAnsi="Arial" w:cs="Arial"/>
          <w:color w:val="000000"/>
          <w:lang w:eastAsia="de-DE"/>
        </w:rPr>
        <w:softHyphen/>
        <w:t>ge zählt oder nicht.</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b/>
          <w:bCs/>
          <w:color w:val="000000"/>
          <w:lang w:eastAsia="de-DE"/>
        </w:rPr>
        <w:t>Hier heißt es: schließen oder nichts tun</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color w:val="000000"/>
          <w:lang w:eastAsia="de-DE"/>
        </w:rPr>
        <w:t>Sind Ablufthaube, Trockner und Öfen jedoch vorhanden, be</w:t>
      </w:r>
      <w:r w:rsidRPr="001639C6">
        <w:rPr>
          <w:rFonts w:ascii="Arial" w:eastAsia="Times New Roman" w:hAnsi="Arial" w:cs="Arial"/>
          <w:color w:val="000000"/>
          <w:lang w:eastAsia="de-DE"/>
        </w:rPr>
        <w:softHyphen/>
        <w:t>handelt man sie wie alle anderen Öffnungen in der Gebäude</w:t>
      </w:r>
      <w:r w:rsidRPr="001639C6">
        <w:rPr>
          <w:rFonts w:ascii="Arial" w:eastAsia="Times New Roman" w:hAnsi="Arial" w:cs="Arial"/>
          <w:color w:val="000000"/>
          <w:lang w:eastAsia="de-DE"/>
        </w:rPr>
        <w:softHyphen/>
        <w:t>hülle, die nicht zu einer RLT im GEG-Sinn gehören: Besitzen sie einen Schließmechanismus, darf man sie ganz normal verschließen. Darüber hinaus bleiben sie, wie sie sind. Oder wie die Prüfnorm das nennt: „Wenn schließbar, dann schlie</w:t>
      </w:r>
      <w:r w:rsidRPr="001639C6">
        <w:rPr>
          <w:rFonts w:ascii="Arial" w:eastAsia="Times New Roman" w:hAnsi="Arial" w:cs="Arial"/>
          <w:color w:val="000000"/>
          <w:lang w:eastAsia="de-DE"/>
        </w:rPr>
        <w:softHyphen/>
        <w:t>ßen, sonst keine Maßnahme.“ Für die Messteams heißt das: Anders als von EnEV-Schlussmessungen her gewohnt, dür</w:t>
      </w:r>
      <w:r w:rsidRPr="001639C6">
        <w:rPr>
          <w:rFonts w:ascii="Arial" w:eastAsia="Times New Roman" w:hAnsi="Arial" w:cs="Arial"/>
          <w:color w:val="000000"/>
          <w:lang w:eastAsia="de-DE"/>
        </w:rPr>
        <w:softHyphen/>
        <w:t xml:space="preserve">fen sie bei einer GEG-Schlussmessung die </w:t>
      </w:r>
      <w:proofErr w:type="spellStart"/>
      <w:r w:rsidRPr="001639C6">
        <w:rPr>
          <w:rFonts w:ascii="Arial" w:eastAsia="Times New Roman" w:hAnsi="Arial" w:cs="Arial"/>
          <w:color w:val="000000"/>
          <w:lang w:eastAsia="de-DE"/>
        </w:rPr>
        <w:t>Kaminhinter</w:t>
      </w:r>
      <w:r w:rsidRPr="001639C6">
        <w:rPr>
          <w:rFonts w:ascii="Arial" w:eastAsia="Times New Roman" w:hAnsi="Arial" w:cs="Arial"/>
          <w:color w:val="000000"/>
          <w:lang w:eastAsia="de-DE"/>
        </w:rPr>
        <w:softHyphen/>
        <w:t>lüftung</w:t>
      </w:r>
      <w:proofErr w:type="spellEnd"/>
      <w:r w:rsidRPr="001639C6">
        <w:rPr>
          <w:rFonts w:ascii="Arial" w:eastAsia="Times New Roman" w:hAnsi="Arial" w:cs="Arial"/>
          <w:color w:val="000000"/>
          <w:lang w:eastAsia="de-DE"/>
        </w:rPr>
        <w:t xml:space="preserve"> genauso wenig abkleben wie die Abluftöffnung im fensterlosen Bad, wie Fensterfalzlüfter für die freie Lüftung oder Briefkastenschlitz und Katzenklappe. Auch ein Wäsche</w:t>
      </w:r>
      <w:r w:rsidRPr="001639C6">
        <w:rPr>
          <w:rFonts w:ascii="Arial" w:eastAsia="Times New Roman" w:hAnsi="Arial" w:cs="Arial"/>
          <w:color w:val="000000"/>
          <w:lang w:eastAsia="de-DE"/>
        </w:rPr>
        <w:softHyphen/>
        <w:t>schacht zur unbeheizten Waschküche oder die Fahrschacht</w:t>
      </w:r>
      <w:r w:rsidRPr="001639C6">
        <w:rPr>
          <w:rFonts w:ascii="Arial" w:eastAsia="Times New Roman" w:hAnsi="Arial" w:cs="Arial"/>
          <w:color w:val="000000"/>
          <w:lang w:eastAsia="de-DE"/>
        </w:rPr>
        <w:softHyphen/>
        <w:t xml:space="preserve">belüftung des Aufzugs bleiben für den </w:t>
      </w:r>
      <w:proofErr w:type="spellStart"/>
      <w:r w:rsidRPr="001639C6">
        <w:rPr>
          <w:rFonts w:ascii="Arial" w:eastAsia="Times New Roman" w:hAnsi="Arial" w:cs="Arial"/>
          <w:color w:val="000000"/>
          <w:lang w:eastAsia="de-DE"/>
        </w:rPr>
        <w:t>Blower</w:t>
      </w:r>
      <w:proofErr w:type="spellEnd"/>
      <w:r w:rsidRPr="001639C6">
        <w:rPr>
          <w:rFonts w:ascii="Arial" w:eastAsia="Times New Roman" w:hAnsi="Arial" w:cs="Arial"/>
          <w:color w:val="000000"/>
          <w:lang w:eastAsia="de-DE"/>
        </w:rPr>
        <w:t>-</w:t>
      </w:r>
      <w:proofErr w:type="spellStart"/>
      <w:r w:rsidRPr="001639C6">
        <w:rPr>
          <w:rFonts w:ascii="Arial" w:eastAsia="Times New Roman" w:hAnsi="Arial" w:cs="Arial"/>
          <w:color w:val="000000"/>
          <w:lang w:eastAsia="de-DE"/>
        </w:rPr>
        <w:t>Door</w:t>
      </w:r>
      <w:proofErr w:type="spellEnd"/>
      <w:r w:rsidRPr="001639C6">
        <w:rPr>
          <w:rFonts w:ascii="Arial" w:eastAsia="Times New Roman" w:hAnsi="Arial" w:cs="Arial"/>
          <w:color w:val="000000"/>
          <w:lang w:eastAsia="de-DE"/>
        </w:rPr>
        <w:t>-Test offen, wenn sie sich nicht regulär verschließen lassen. Glei</w:t>
      </w:r>
      <w:r w:rsidRPr="001639C6">
        <w:rPr>
          <w:rFonts w:ascii="Arial" w:eastAsia="Times New Roman" w:hAnsi="Arial" w:cs="Arial"/>
          <w:color w:val="000000"/>
          <w:lang w:eastAsia="de-DE"/>
        </w:rPr>
        <w:softHyphen/>
        <w:t xml:space="preserve">ches gilt für die </w:t>
      </w:r>
      <w:proofErr w:type="spellStart"/>
      <w:r w:rsidRPr="001639C6">
        <w:rPr>
          <w:rFonts w:ascii="Arial" w:eastAsia="Times New Roman" w:hAnsi="Arial" w:cs="Arial"/>
          <w:color w:val="000000"/>
          <w:lang w:eastAsia="de-DE"/>
        </w:rPr>
        <w:t>Nachströmöffnung</w:t>
      </w:r>
      <w:proofErr w:type="spellEnd"/>
      <w:r w:rsidRPr="001639C6">
        <w:rPr>
          <w:rFonts w:ascii="Arial" w:eastAsia="Times New Roman" w:hAnsi="Arial" w:cs="Arial"/>
          <w:color w:val="000000"/>
          <w:lang w:eastAsia="de-DE"/>
        </w:rPr>
        <w:t xml:space="preserve"> der Abzugshaube und die Verbrennungsluftversorgung.</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b/>
          <w:bCs/>
          <w:color w:val="000000"/>
          <w:lang w:eastAsia="de-DE"/>
        </w:rPr>
        <w:lastRenderedPageBreak/>
        <w:t xml:space="preserve">Erweiterte </w:t>
      </w:r>
      <w:proofErr w:type="spellStart"/>
      <w:r w:rsidRPr="001639C6">
        <w:rPr>
          <w:rFonts w:ascii="Arial" w:eastAsia="Times New Roman" w:hAnsi="Arial" w:cs="Arial"/>
          <w:b/>
          <w:bCs/>
          <w:color w:val="000000"/>
          <w:lang w:eastAsia="de-DE"/>
        </w:rPr>
        <w:t>FLiB</w:t>
      </w:r>
      <w:proofErr w:type="spellEnd"/>
      <w:r w:rsidRPr="001639C6">
        <w:rPr>
          <w:rFonts w:ascii="Arial" w:eastAsia="Times New Roman" w:hAnsi="Arial" w:cs="Arial"/>
          <w:b/>
          <w:bCs/>
          <w:color w:val="000000"/>
          <w:lang w:eastAsia="de-DE"/>
        </w:rPr>
        <w:t>-Checkliste hilft weiter</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color w:val="000000"/>
          <w:lang w:eastAsia="de-DE"/>
        </w:rPr>
        <w:t>„Bis wirklich alle Messenden die neuen Regeln verinnerlicht haben, empfehle ich ihnen dringend, unsere ausführliche Checkliste für Verfahren 3 der Norm zurate zu ziehen“, be</w:t>
      </w:r>
      <w:r w:rsidRPr="001639C6">
        <w:rPr>
          <w:rFonts w:ascii="Arial" w:eastAsia="Times New Roman" w:hAnsi="Arial" w:cs="Arial"/>
          <w:color w:val="000000"/>
          <w:lang w:eastAsia="de-DE"/>
        </w:rPr>
        <w:softHyphen/>
        <w:t xml:space="preserve">tont der </w:t>
      </w:r>
      <w:proofErr w:type="spellStart"/>
      <w:r w:rsidRPr="001639C6">
        <w:rPr>
          <w:rFonts w:ascii="Arial" w:eastAsia="Times New Roman" w:hAnsi="Arial" w:cs="Arial"/>
          <w:color w:val="000000"/>
          <w:lang w:eastAsia="de-DE"/>
        </w:rPr>
        <w:t>FLiB</w:t>
      </w:r>
      <w:proofErr w:type="spellEnd"/>
      <w:r w:rsidRPr="001639C6">
        <w:rPr>
          <w:rFonts w:ascii="Arial" w:eastAsia="Times New Roman" w:hAnsi="Arial" w:cs="Arial"/>
          <w:color w:val="000000"/>
          <w:lang w:eastAsia="de-DE"/>
        </w:rPr>
        <w:t>-Experte. Auch über diesen Zeitpunkt hinaus können sie die Vorlage dazu nutzen, um ihr Vorgehen bei der Gebäudepräparation nachvollziehbar zu dokumentieren. Dafür hat der Fachverband die Checkliste jetzt um zusätzli</w:t>
      </w:r>
      <w:r w:rsidRPr="001639C6">
        <w:rPr>
          <w:rFonts w:ascii="Arial" w:eastAsia="Times New Roman" w:hAnsi="Arial" w:cs="Arial"/>
          <w:color w:val="000000"/>
          <w:lang w:eastAsia="de-DE"/>
        </w:rPr>
        <w:softHyphen/>
        <w:t>che Felder ergänzt. Hier lassen sich die zum Abdichten verwendeten Hilfsmittel vermerken und bei RLT-Anlagen auch die Lage der Abdichtungen – zum Beispiel direkt am Gerät oder an den einzelnen Luftdurchlässen. Diese Anga</w:t>
      </w:r>
      <w:r w:rsidRPr="001639C6">
        <w:rPr>
          <w:rFonts w:ascii="Arial" w:eastAsia="Times New Roman" w:hAnsi="Arial" w:cs="Arial"/>
          <w:color w:val="000000"/>
          <w:lang w:eastAsia="de-DE"/>
        </w:rPr>
        <w:softHyphen/>
        <w:t xml:space="preserve">ben schreibt die aktuelle Norm für </w:t>
      </w:r>
      <w:proofErr w:type="spellStart"/>
      <w:r w:rsidRPr="001639C6">
        <w:rPr>
          <w:rFonts w:ascii="Arial" w:eastAsia="Times New Roman" w:hAnsi="Arial" w:cs="Arial"/>
          <w:color w:val="000000"/>
          <w:lang w:eastAsia="de-DE"/>
        </w:rPr>
        <w:t>Blower</w:t>
      </w:r>
      <w:proofErr w:type="spellEnd"/>
      <w:r w:rsidRPr="001639C6">
        <w:rPr>
          <w:rFonts w:ascii="Arial" w:eastAsia="Times New Roman" w:hAnsi="Arial" w:cs="Arial"/>
          <w:color w:val="000000"/>
          <w:lang w:eastAsia="de-DE"/>
        </w:rPr>
        <w:t>-</w:t>
      </w:r>
      <w:proofErr w:type="spellStart"/>
      <w:r w:rsidRPr="001639C6">
        <w:rPr>
          <w:rFonts w:ascii="Arial" w:eastAsia="Times New Roman" w:hAnsi="Arial" w:cs="Arial"/>
          <w:color w:val="000000"/>
          <w:lang w:eastAsia="de-DE"/>
        </w:rPr>
        <w:t>Door</w:t>
      </w:r>
      <w:proofErr w:type="spellEnd"/>
      <w:r w:rsidRPr="001639C6">
        <w:rPr>
          <w:rFonts w:ascii="Arial" w:eastAsia="Times New Roman" w:hAnsi="Arial" w:cs="Arial"/>
          <w:color w:val="000000"/>
          <w:lang w:eastAsia="de-DE"/>
        </w:rPr>
        <w:t>-Prüfberichte verbindlich vor. Unter </w:t>
      </w:r>
      <w:hyperlink r:id="rId4" w:history="1">
        <w:r w:rsidRPr="001639C6">
          <w:rPr>
            <w:rFonts w:ascii="Arial" w:eastAsia="Times New Roman" w:hAnsi="Arial" w:cs="Arial"/>
            <w:color w:val="0000FF"/>
            <w:u w:val="single"/>
            <w:lang w:eastAsia="de-DE"/>
          </w:rPr>
          <w:t>www.flib.de</w:t>
        </w:r>
      </w:hyperlink>
      <w:r w:rsidRPr="001639C6">
        <w:rPr>
          <w:rFonts w:ascii="Arial" w:eastAsia="Times New Roman" w:hAnsi="Arial" w:cs="Arial"/>
          <w:color w:val="000000"/>
          <w:lang w:eastAsia="de-DE"/>
        </w:rPr>
        <w:t xml:space="preserve"> steht die Checkliste zum kostenfreien Download bereit. Die ebenfalls neu aufgelegte </w:t>
      </w:r>
      <w:proofErr w:type="spellStart"/>
      <w:r w:rsidRPr="001639C6">
        <w:rPr>
          <w:rFonts w:ascii="Arial" w:eastAsia="Times New Roman" w:hAnsi="Arial" w:cs="Arial"/>
          <w:color w:val="000000"/>
          <w:lang w:eastAsia="de-DE"/>
        </w:rPr>
        <w:t>FLiB</w:t>
      </w:r>
      <w:proofErr w:type="spellEnd"/>
      <w:r w:rsidRPr="001639C6">
        <w:rPr>
          <w:rFonts w:ascii="Arial" w:eastAsia="Times New Roman" w:hAnsi="Arial" w:cs="Arial"/>
          <w:color w:val="000000"/>
          <w:lang w:eastAsia="de-DE"/>
        </w:rPr>
        <w:t>-Broschüre „Anforderungen an den Prüfbericht nach DIN EN ISO 9972“, der die Checkliste entstammt, liefert weitere Hinweise zum Thema. </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i/>
          <w:iCs/>
          <w:color w:val="000000"/>
          <w:lang w:eastAsia="de-DE"/>
        </w:rPr>
        <w:t>[Hier der Direktlink zum Download der Checkliste:</w:t>
      </w:r>
      <w:hyperlink r:id="rId5" w:history="1">
        <w:r w:rsidRPr="001639C6">
          <w:rPr>
            <w:rFonts w:ascii="Arial" w:eastAsia="Times New Roman" w:hAnsi="Arial" w:cs="Arial"/>
            <w:i/>
            <w:iCs/>
            <w:color w:val="0000FF"/>
            <w:u w:val="single"/>
            <w:lang w:eastAsia="de-DE"/>
          </w:rPr>
          <w:t>https://www.flib.de/publikationen/checkliste/FLiB_Checkliste_Verfahren_3.pdf?m=1679669223&amp;</w:t>
        </w:r>
      </w:hyperlink>
      <w:r w:rsidRPr="001639C6">
        <w:rPr>
          <w:rFonts w:ascii="Arial" w:eastAsia="Times New Roman" w:hAnsi="Arial" w:cs="Arial"/>
          <w:i/>
          <w:iCs/>
          <w:color w:val="000000"/>
          <w:lang w:eastAsia="de-DE"/>
        </w:rPr>
        <w:t>] </w:t>
      </w:r>
    </w:p>
    <w:p w:rsidR="001639C6" w:rsidRPr="001639C6" w:rsidRDefault="001639C6" w:rsidP="001639C6">
      <w:pPr>
        <w:rPr>
          <w:rFonts w:ascii="Times New Roman" w:eastAsia="Times New Roman" w:hAnsi="Times New Roman" w:cs="Times New Roman"/>
          <w:lang w:eastAsia="de-DE"/>
        </w:rPr>
      </w:pPr>
      <w:r w:rsidRPr="001639C6">
        <w:rPr>
          <w:rFonts w:ascii="ArialMT" w:eastAsia="Times New Roman" w:hAnsi="ArialMT" w:cs="Times New Roman"/>
          <w:color w:val="000000"/>
          <w:sz w:val="20"/>
          <w:szCs w:val="20"/>
          <w:lang w:eastAsia="de-DE"/>
        </w:rPr>
        <w:br/>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i/>
          <w:iCs/>
          <w:color w:val="000000"/>
          <w:lang w:eastAsia="de-DE"/>
        </w:rPr>
        <w:t>Fotozeile zu FLiB_Collage_Nichtabdichten.jpg </w:t>
      </w:r>
      <w:hyperlink r:id="rId6" w:history="1">
        <w:r w:rsidRPr="001639C6">
          <w:rPr>
            <w:rFonts w:ascii="Arial" w:eastAsia="Times New Roman" w:hAnsi="Arial" w:cs="Arial"/>
            <w:i/>
            <w:iCs/>
            <w:color w:val="0000FF"/>
            <w:u w:val="single"/>
            <w:lang w:eastAsia="de-DE"/>
          </w:rPr>
          <w:t>(für Voransicht und Download bitte hier klicken)</w:t>
        </w:r>
      </w:hyperlink>
      <w:r w:rsidRPr="001639C6">
        <w:rPr>
          <w:rFonts w:ascii="Arial" w:eastAsia="Times New Roman" w:hAnsi="Arial" w:cs="Arial"/>
          <w:i/>
          <w:iCs/>
          <w:color w:val="000000"/>
          <w:lang w:eastAsia="de-DE"/>
        </w:rPr>
        <w:t>:</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b/>
          <w:bCs/>
          <w:color w:val="000000"/>
          <w:lang w:eastAsia="de-DE"/>
        </w:rPr>
        <w:t>Abdichten – nein danke:</w:t>
      </w:r>
      <w:r w:rsidRPr="001639C6">
        <w:rPr>
          <w:rFonts w:ascii="Arial" w:eastAsia="Times New Roman" w:hAnsi="Arial" w:cs="Arial"/>
          <w:color w:val="000000"/>
          <w:lang w:eastAsia="de-DE"/>
        </w:rPr>
        <w:t> </w:t>
      </w:r>
      <w:proofErr w:type="spellStart"/>
      <w:r w:rsidRPr="001639C6">
        <w:rPr>
          <w:rFonts w:ascii="Arial" w:eastAsia="Times New Roman" w:hAnsi="Arial" w:cs="Arial"/>
          <w:color w:val="000000"/>
          <w:lang w:eastAsia="de-DE"/>
        </w:rPr>
        <w:t>Kaminhinterlüftung</w:t>
      </w:r>
      <w:proofErr w:type="spellEnd"/>
      <w:r w:rsidRPr="001639C6">
        <w:rPr>
          <w:rFonts w:ascii="Arial" w:eastAsia="Times New Roman" w:hAnsi="Arial" w:cs="Arial"/>
          <w:color w:val="000000"/>
          <w:lang w:eastAsia="de-DE"/>
        </w:rPr>
        <w:t>, Abluftöffnung im fensterlosen Bad, Fahrschachtbelüftung, Ablufthaube, Katzenklappe und ein der freien Lüftung dienender Fenster</w:t>
      </w:r>
      <w:r w:rsidRPr="001639C6">
        <w:rPr>
          <w:rFonts w:ascii="Arial" w:eastAsia="Times New Roman" w:hAnsi="Arial" w:cs="Arial"/>
          <w:color w:val="000000"/>
          <w:lang w:eastAsia="de-DE"/>
        </w:rPr>
        <w:softHyphen/>
        <w:t>falzlüfter (von oben links nach unten rechts) sind Beispiele von Öffnungen in der Gebäudehülle, die man für GEG-Schluss</w:t>
      </w:r>
      <w:r w:rsidRPr="001639C6">
        <w:rPr>
          <w:rFonts w:ascii="Arial" w:eastAsia="Times New Roman" w:hAnsi="Arial" w:cs="Arial"/>
          <w:color w:val="000000"/>
          <w:lang w:eastAsia="de-DE"/>
        </w:rPr>
        <w:softHyphen/>
        <w:t>messungen nicht abdichten darf.</w:t>
      </w:r>
    </w:p>
    <w:p w:rsidR="001639C6" w:rsidRPr="001639C6" w:rsidRDefault="001639C6" w:rsidP="001639C6">
      <w:pPr>
        <w:rPr>
          <w:rFonts w:ascii="Times New Roman" w:eastAsia="Times New Roman" w:hAnsi="Times New Roman" w:cs="Times New Roman"/>
          <w:lang w:eastAsia="de-DE"/>
        </w:rPr>
      </w:pPr>
      <w:r w:rsidRPr="001639C6">
        <w:rPr>
          <w:rFonts w:ascii="ArialMT" w:eastAsia="Times New Roman" w:hAnsi="ArialMT" w:cs="Times New Roman"/>
          <w:color w:val="000000"/>
          <w:sz w:val="20"/>
          <w:szCs w:val="20"/>
          <w:lang w:eastAsia="de-DE"/>
        </w:rPr>
        <w:br/>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i/>
          <w:iCs/>
          <w:color w:val="000000"/>
          <w:lang w:eastAsia="de-DE"/>
        </w:rPr>
        <w:t>Fotozeile zu FLiB_Checkliste9972_erweitert.jpg </w:t>
      </w:r>
      <w:hyperlink r:id="rId7" w:history="1">
        <w:r w:rsidRPr="001639C6">
          <w:rPr>
            <w:rFonts w:ascii="Arial" w:eastAsia="Times New Roman" w:hAnsi="Arial" w:cs="Arial"/>
            <w:i/>
            <w:iCs/>
            <w:color w:val="0000FF"/>
            <w:u w:val="single"/>
            <w:lang w:eastAsia="de-DE"/>
          </w:rPr>
          <w:t>(für Voransicht und Download bitte hier klicken)</w:t>
        </w:r>
      </w:hyperlink>
      <w:r w:rsidRPr="001639C6">
        <w:rPr>
          <w:rFonts w:ascii="Arial" w:eastAsia="Times New Roman" w:hAnsi="Arial" w:cs="Arial"/>
          <w:i/>
          <w:iCs/>
          <w:color w:val="000000"/>
          <w:lang w:eastAsia="de-DE"/>
        </w:rPr>
        <w:t>:</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b/>
          <w:bCs/>
          <w:color w:val="000000"/>
          <w:lang w:eastAsia="de-DE"/>
        </w:rPr>
        <w:t>Broschüre und Checkliste neu aufgelegt: </w:t>
      </w:r>
      <w:r w:rsidRPr="001639C6">
        <w:rPr>
          <w:rFonts w:ascii="Arial" w:eastAsia="Times New Roman" w:hAnsi="Arial" w:cs="Arial"/>
          <w:color w:val="000000"/>
          <w:lang w:eastAsia="de-DE"/>
        </w:rPr>
        <w:t xml:space="preserve">Der </w:t>
      </w:r>
      <w:proofErr w:type="spellStart"/>
      <w:r w:rsidRPr="001639C6">
        <w:rPr>
          <w:rFonts w:ascii="Arial" w:eastAsia="Times New Roman" w:hAnsi="Arial" w:cs="Arial"/>
          <w:color w:val="000000"/>
          <w:lang w:eastAsia="de-DE"/>
        </w:rPr>
        <w:t>FLiB</w:t>
      </w:r>
      <w:proofErr w:type="spellEnd"/>
      <w:r w:rsidRPr="001639C6">
        <w:rPr>
          <w:rFonts w:ascii="Arial" w:eastAsia="Times New Roman" w:hAnsi="Arial" w:cs="Arial"/>
          <w:color w:val="000000"/>
          <w:lang w:eastAsia="de-DE"/>
        </w:rPr>
        <w:t xml:space="preserve"> e. V. hat die in seiner Broschüre „Anforderungen an den Prüfbe</w:t>
      </w:r>
      <w:r w:rsidRPr="001639C6">
        <w:rPr>
          <w:rFonts w:ascii="Arial" w:eastAsia="Times New Roman" w:hAnsi="Arial" w:cs="Arial"/>
          <w:color w:val="000000"/>
          <w:lang w:eastAsia="de-DE"/>
        </w:rPr>
        <w:softHyphen/>
        <w:t>richt nach DIN EN ISO 9972“ enthaltene „Checkliste für Ver</w:t>
      </w:r>
      <w:r w:rsidRPr="001639C6">
        <w:rPr>
          <w:rFonts w:ascii="Arial" w:eastAsia="Times New Roman" w:hAnsi="Arial" w:cs="Arial"/>
          <w:color w:val="000000"/>
          <w:lang w:eastAsia="de-DE"/>
        </w:rPr>
        <w:softHyphen/>
        <w:t xml:space="preserve">fahren 3“ erweitert. Mit der neuen Version können </w:t>
      </w:r>
      <w:proofErr w:type="spellStart"/>
      <w:r w:rsidRPr="001639C6">
        <w:rPr>
          <w:rFonts w:ascii="Arial" w:eastAsia="Times New Roman" w:hAnsi="Arial" w:cs="Arial"/>
          <w:color w:val="000000"/>
          <w:lang w:eastAsia="de-DE"/>
        </w:rPr>
        <w:t>Blower</w:t>
      </w:r>
      <w:proofErr w:type="spellEnd"/>
      <w:r w:rsidRPr="001639C6">
        <w:rPr>
          <w:rFonts w:ascii="Arial" w:eastAsia="Times New Roman" w:hAnsi="Arial" w:cs="Arial"/>
          <w:color w:val="000000"/>
          <w:lang w:eastAsia="de-DE"/>
        </w:rPr>
        <w:t>-</w:t>
      </w:r>
      <w:proofErr w:type="spellStart"/>
      <w:r w:rsidRPr="001639C6">
        <w:rPr>
          <w:rFonts w:ascii="Arial" w:eastAsia="Times New Roman" w:hAnsi="Arial" w:cs="Arial"/>
          <w:color w:val="000000"/>
          <w:lang w:eastAsia="de-DE"/>
        </w:rPr>
        <w:t>Door</w:t>
      </w:r>
      <w:proofErr w:type="spellEnd"/>
      <w:r w:rsidRPr="001639C6">
        <w:rPr>
          <w:rFonts w:ascii="Arial" w:eastAsia="Times New Roman" w:hAnsi="Arial" w:cs="Arial"/>
          <w:color w:val="000000"/>
          <w:lang w:eastAsia="de-DE"/>
        </w:rPr>
        <w:t xml:space="preserve">-Messteams alle von der Norm geforderten Angaben zur Gebäudepräparation </w:t>
      </w:r>
      <w:r w:rsidRPr="001639C6">
        <w:rPr>
          <w:rFonts w:ascii="Arial" w:eastAsia="Times New Roman" w:hAnsi="Arial" w:cs="Arial"/>
          <w:color w:val="000000"/>
          <w:lang w:eastAsia="de-DE"/>
        </w:rPr>
        <w:lastRenderedPageBreak/>
        <w:t>dokumentieren und dann dem Prüfbe</w:t>
      </w:r>
      <w:r w:rsidRPr="001639C6">
        <w:rPr>
          <w:rFonts w:ascii="Arial" w:eastAsia="Times New Roman" w:hAnsi="Arial" w:cs="Arial"/>
          <w:color w:val="000000"/>
          <w:lang w:eastAsia="de-DE"/>
        </w:rPr>
        <w:softHyphen/>
        <w:t>richt beilegen. Unter </w:t>
      </w:r>
      <w:hyperlink r:id="rId8" w:history="1">
        <w:r w:rsidRPr="001639C6">
          <w:rPr>
            <w:rFonts w:ascii="Arial" w:eastAsia="Times New Roman" w:hAnsi="Arial" w:cs="Arial"/>
            <w:color w:val="0000FF"/>
            <w:u w:val="single"/>
            <w:lang w:eastAsia="de-DE"/>
          </w:rPr>
          <w:t>www.flib.de</w:t>
        </w:r>
      </w:hyperlink>
      <w:r w:rsidRPr="001639C6">
        <w:rPr>
          <w:rFonts w:ascii="Arial" w:eastAsia="Times New Roman" w:hAnsi="Arial" w:cs="Arial"/>
          <w:color w:val="000000"/>
          <w:lang w:eastAsia="de-DE"/>
        </w:rPr>
        <w:t> ist die Checkliste auch ein</w:t>
      </w:r>
      <w:r w:rsidRPr="001639C6">
        <w:rPr>
          <w:rFonts w:ascii="Arial" w:eastAsia="Times New Roman" w:hAnsi="Arial" w:cs="Arial"/>
          <w:color w:val="000000"/>
          <w:lang w:eastAsia="de-DE"/>
        </w:rPr>
        <w:softHyphen/>
        <w:t>zeln abrufbar. </w:t>
      </w:r>
    </w:p>
    <w:p w:rsidR="001639C6" w:rsidRPr="001639C6" w:rsidRDefault="001639C6" w:rsidP="001639C6">
      <w:pPr>
        <w:spacing w:before="100" w:beforeAutospacing="1" w:after="100" w:afterAutospacing="1"/>
        <w:rPr>
          <w:rFonts w:ascii="ArialMT" w:eastAsia="Times New Roman" w:hAnsi="ArialMT" w:cs="Times New Roman"/>
          <w:color w:val="000000"/>
          <w:sz w:val="20"/>
          <w:szCs w:val="20"/>
          <w:lang w:eastAsia="de-DE"/>
        </w:rPr>
      </w:pPr>
      <w:r w:rsidRPr="001639C6">
        <w:rPr>
          <w:rFonts w:ascii="Arial" w:eastAsia="Times New Roman" w:hAnsi="Arial" w:cs="Arial"/>
          <w:i/>
          <w:iCs/>
          <w:color w:val="000000"/>
          <w:sz w:val="20"/>
          <w:szCs w:val="20"/>
          <w:lang w:eastAsia="de-DE"/>
        </w:rPr>
        <w:t xml:space="preserve">Fotos und Abbildung: </w:t>
      </w:r>
      <w:proofErr w:type="spellStart"/>
      <w:r w:rsidRPr="001639C6">
        <w:rPr>
          <w:rFonts w:ascii="Arial" w:eastAsia="Times New Roman" w:hAnsi="Arial" w:cs="Arial"/>
          <w:i/>
          <w:iCs/>
          <w:color w:val="000000"/>
          <w:sz w:val="20"/>
          <w:szCs w:val="20"/>
          <w:lang w:eastAsia="de-DE"/>
        </w:rPr>
        <w:t>FLiB</w:t>
      </w:r>
      <w:proofErr w:type="spellEnd"/>
      <w:r w:rsidRPr="001639C6">
        <w:rPr>
          <w:rFonts w:ascii="Arial" w:eastAsia="Times New Roman" w:hAnsi="Arial" w:cs="Arial"/>
          <w:i/>
          <w:iCs/>
          <w:color w:val="000000"/>
          <w:sz w:val="20"/>
          <w:szCs w:val="20"/>
          <w:lang w:eastAsia="de-DE"/>
        </w:rPr>
        <w:t xml:space="preserve"> e. V. Veröffentlichung bei Quellenangabe honorarfrei. Belegexemplar erbeten.</w:t>
      </w:r>
    </w:p>
    <w:p w:rsidR="001639C6" w:rsidRPr="001639C6" w:rsidRDefault="001639C6" w:rsidP="001639C6">
      <w:pPr>
        <w:spacing w:before="100" w:beforeAutospacing="1" w:after="100" w:afterAutospacing="1" w:line="360" w:lineRule="atLeast"/>
        <w:jc w:val="center"/>
        <w:rPr>
          <w:rFonts w:ascii="ArialMT" w:eastAsia="Times New Roman" w:hAnsi="ArialMT" w:cs="Times New Roman"/>
          <w:color w:val="000000"/>
          <w:sz w:val="20"/>
          <w:szCs w:val="20"/>
          <w:lang w:eastAsia="de-DE"/>
        </w:rPr>
      </w:pPr>
    </w:p>
    <w:p w:rsidR="001639C6" w:rsidRPr="001639C6" w:rsidRDefault="001639C6" w:rsidP="001639C6">
      <w:pPr>
        <w:spacing w:before="100" w:beforeAutospacing="1" w:after="100" w:afterAutospacing="1" w:line="360" w:lineRule="atLeast"/>
        <w:jc w:val="center"/>
        <w:rPr>
          <w:rFonts w:ascii="ArialMT" w:eastAsia="Times New Roman" w:hAnsi="ArialMT" w:cs="Times New Roman"/>
          <w:color w:val="000000"/>
          <w:sz w:val="20"/>
          <w:szCs w:val="20"/>
          <w:lang w:eastAsia="de-DE"/>
        </w:rPr>
      </w:pPr>
      <w:r w:rsidRPr="001639C6">
        <w:rPr>
          <w:rFonts w:ascii="Arial" w:eastAsia="Times New Roman" w:hAnsi="Arial" w:cs="Arial"/>
          <w:color w:val="000000"/>
          <w:lang w:eastAsia="de-DE"/>
        </w:rPr>
        <w:t>*</w:t>
      </w:r>
    </w:p>
    <w:p w:rsidR="001639C6" w:rsidRPr="001639C6" w:rsidRDefault="001639C6" w:rsidP="001639C6">
      <w:pPr>
        <w:spacing w:before="100" w:beforeAutospacing="1" w:after="100" w:afterAutospacing="1" w:line="360" w:lineRule="atLeast"/>
        <w:rPr>
          <w:rFonts w:ascii="ArialMT" w:eastAsia="Times New Roman" w:hAnsi="ArialMT" w:cs="Times New Roman"/>
          <w:color w:val="000000"/>
          <w:sz w:val="20"/>
          <w:szCs w:val="20"/>
          <w:lang w:eastAsia="de-DE"/>
        </w:rPr>
      </w:pPr>
      <w:r w:rsidRPr="001639C6">
        <w:rPr>
          <w:rFonts w:ascii="Arial" w:eastAsia="Times New Roman" w:hAnsi="Arial" w:cs="Arial"/>
          <w:color w:val="000000"/>
          <w:lang w:eastAsia="de-DE"/>
        </w:rPr>
        <w:t> </w:t>
      </w:r>
    </w:p>
    <w:p w:rsidR="001639C6" w:rsidRPr="001639C6" w:rsidRDefault="001639C6" w:rsidP="001639C6">
      <w:pPr>
        <w:spacing w:before="100" w:beforeAutospacing="1" w:after="100" w:afterAutospacing="1"/>
        <w:jc w:val="center"/>
        <w:rPr>
          <w:rFonts w:ascii="ArialMT" w:eastAsia="Times New Roman" w:hAnsi="ArialMT" w:cs="Times New Roman"/>
          <w:color w:val="000000"/>
          <w:sz w:val="20"/>
          <w:szCs w:val="20"/>
          <w:lang w:eastAsia="de-DE"/>
        </w:rPr>
      </w:pPr>
      <w:r w:rsidRPr="001639C6">
        <w:rPr>
          <w:rFonts w:ascii="Arial" w:eastAsia="Times New Roman" w:hAnsi="Arial" w:cs="Arial"/>
          <w:color w:val="000000"/>
          <w:sz w:val="20"/>
          <w:szCs w:val="20"/>
          <w:u w:val="single"/>
          <w:lang w:eastAsia="de-DE"/>
        </w:rPr>
        <w:t>Für weitere Presseauskünfte und Rückfragen:</w:t>
      </w:r>
    </w:p>
    <w:p w:rsidR="001639C6" w:rsidRPr="001639C6" w:rsidRDefault="001639C6" w:rsidP="001639C6">
      <w:pPr>
        <w:spacing w:before="100" w:beforeAutospacing="1" w:after="100" w:afterAutospacing="1"/>
        <w:jc w:val="center"/>
        <w:rPr>
          <w:rFonts w:ascii="ArialMT" w:eastAsia="Times New Roman" w:hAnsi="ArialMT" w:cs="Times New Roman"/>
          <w:color w:val="000000"/>
          <w:sz w:val="20"/>
          <w:szCs w:val="20"/>
          <w:lang w:eastAsia="de-DE"/>
        </w:rPr>
      </w:pPr>
      <w:r w:rsidRPr="001639C6">
        <w:rPr>
          <w:rFonts w:ascii="Arial" w:eastAsia="Times New Roman" w:hAnsi="Arial" w:cs="Arial"/>
          <w:color w:val="000000"/>
          <w:sz w:val="20"/>
          <w:szCs w:val="20"/>
          <w:lang w:eastAsia="de-DE"/>
        </w:rPr>
        <w:t>Dipl.-Ing. (FH) Oliver Solcher</w:t>
      </w:r>
    </w:p>
    <w:p w:rsidR="001639C6" w:rsidRPr="001639C6" w:rsidRDefault="001639C6" w:rsidP="001639C6">
      <w:pPr>
        <w:spacing w:before="100" w:beforeAutospacing="1" w:after="100" w:afterAutospacing="1"/>
        <w:jc w:val="center"/>
        <w:rPr>
          <w:rFonts w:ascii="ArialMT" w:eastAsia="Times New Roman" w:hAnsi="ArialMT" w:cs="Times New Roman"/>
          <w:color w:val="000000"/>
          <w:sz w:val="20"/>
          <w:szCs w:val="20"/>
          <w:lang w:eastAsia="de-DE"/>
        </w:rPr>
      </w:pPr>
      <w:r w:rsidRPr="001639C6">
        <w:rPr>
          <w:rFonts w:ascii="Arial" w:eastAsia="Times New Roman" w:hAnsi="Arial" w:cs="Arial"/>
          <w:color w:val="000000"/>
          <w:sz w:val="20"/>
          <w:szCs w:val="20"/>
          <w:lang w:eastAsia="de-DE"/>
        </w:rPr>
        <w:t>Fachverband Luftdichtheit im Bauwesen e. V. (</w:t>
      </w:r>
      <w:proofErr w:type="spellStart"/>
      <w:r w:rsidRPr="001639C6">
        <w:rPr>
          <w:rFonts w:ascii="Arial" w:eastAsia="Times New Roman" w:hAnsi="Arial" w:cs="Arial"/>
          <w:color w:val="000000"/>
          <w:sz w:val="20"/>
          <w:szCs w:val="20"/>
          <w:lang w:eastAsia="de-DE"/>
        </w:rPr>
        <w:t>FLiB</w:t>
      </w:r>
      <w:proofErr w:type="spellEnd"/>
      <w:r w:rsidRPr="001639C6">
        <w:rPr>
          <w:rFonts w:ascii="Arial" w:eastAsia="Times New Roman" w:hAnsi="Arial" w:cs="Arial"/>
          <w:color w:val="000000"/>
          <w:sz w:val="20"/>
          <w:szCs w:val="20"/>
          <w:lang w:eastAsia="de-DE"/>
        </w:rPr>
        <w:t>)</w:t>
      </w:r>
    </w:p>
    <w:p w:rsidR="001639C6" w:rsidRPr="001639C6" w:rsidRDefault="001639C6" w:rsidP="001639C6">
      <w:pPr>
        <w:spacing w:before="100" w:beforeAutospacing="1" w:after="100" w:afterAutospacing="1"/>
        <w:jc w:val="center"/>
        <w:rPr>
          <w:rFonts w:ascii="ArialMT" w:eastAsia="Times New Roman" w:hAnsi="ArialMT" w:cs="Times New Roman"/>
          <w:color w:val="000000"/>
          <w:sz w:val="20"/>
          <w:szCs w:val="20"/>
          <w:lang w:eastAsia="de-DE"/>
        </w:rPr>
      </w:pPr>
      <w:proofErr w:type="spellStart"/>
      <w:r w:rsidRPr="001639C6">
        <w:rPr>
          <w:rFonts w:ascii="Arial" w:eastAsia="Times New Roman" w:hAnsi="Arial" w:cs="Arial"/>
          <w:color w:val="000000"/>
          <w:sz w:val="20"/>
          <w:szCs w:val="20"/>
          <w:lang w:eastAsia="de-DE"/>
        </w:rPr>
        <w:t>Storkower</w:t>
      </w:r>
      <w:proofErr w:type="spellEnd"/>
      <w:r w:rsidRPr="001639C6">
        <w:rPr>
          <w:rFonts w:ascii="Arial" w:eastAsia="Times New Roman" w:hAnsi="Arial" w:cs="Arial"/>
          <w:color w:val="000000"/>
          <w:sz w:val="20"/>
          <w:szCs w:val="20"/>
          <w:lang w:eastAsia="de-DE"/>
        </w:rPr>
        <w:t xml:space="preserve"> Straße 158, 10407 Berlin,</w:t>
      </w:r>
    </w:p>
    <w:p w:rsidR="001639C6" w:rsidRPr="001639C6" w:rsidRDefault="001639C6" w:rsidP="001639C6">
      <w:pPr>
        <w:spacing w:before="100" w:beforeAutospacing="1" w:after="100" w:afterAutospacing="1"/>
        <w:jc w:val="center"/>
        <w:rPr>
          <w:rFonts w:ascii="ArialMT" w:eastAsia="Times New Roman" w:hAnsi="ArialMT" w:cs="Times New Roman"/>
          <w:color w:val="000000"/>
          <w:sz w:val="20"/>
          <w:szCs w:val="20"/>
          <w:lang w:eastAsia="de-DE"/>
        </w:rPr>
      </w:pPr>
      <w:r w:rsidRPr="001639C6">
        <w:rPr>
          <w:rFonts w:ascii="Arial" w:eastAsia="Times New Roman" w:hAnsi="Arial" w:cs="Arial"/>
          <w:color w:val="000000"/>
          <w:sz w:val="20"/>
          <w:szCs w:val="20"/>
          <w:lang w:eastAsia="de-DE"/>
        </w:rPr>
        <w:t>Telefon</w:t>
      </w:r>
      <w:r w:rsidRPr="001639C6">
        <w:rPr>
          <w:rFonts w:ascii="Arial" w:eastAsia="Times New Roman" w:hAnsi="Arial" w:cs="Arial"/>
          <w:color w:val="000000"/>
          <w:sz w:val="20"/>
          <w:szCs w:val="20"/>
          <w:lang w:val="it-IT" w:eastAsia="de-DE"/>
        </w:rPr>
        <w:t>: 030-29 03 56 34, Telefax: 030-29 03 57 72,</w:t>
      </w:r>
    </w:p>
    <w:p w:rsidR="001639C6" w:rsidRPr="001639C6" w:rsidRDefault="001639C6" w:rsidP="001639C6">
      <w:pPr>
        <w:spacing w:before="100" w:beforeAutospacing="1" w:after="100" w:afterAutospacing="1"/>
        <w:jc w:val="center"/>
        <w:rPr>
          <w:rFonts w:ascii="ArialMT" w:eastAsia="Times New Roman" w:hAnsi="ArialMT" w:cs="Times New Roman"/>
          <w:color w:val="000000"/>
          <w:sz w:val="20"/>
          <w:szCs w:val="20"/>
          <w:lang w:eastAsia="de-DE"/>
        </w:rPr>
      </w:pPr>
      <w:r w:rsidRPr="001639C6">
        <w:rPr>
          <w:rFonts w:ascii="Arial" w:eastAsia="Times New Roman" w:hAnsi="Arial" w:cs="Arial"/>
          <w:color w:val="000000"/>
          <w:sz w:val="20"/>
          <w:szCs w:val="20"/>
          <w:lang w:val="it-IT" w:eastAsia="de-DE"/>
        </w:rPr>
        <w:t>E-Mail: </w:t>
      </w:r>
      <w:hyperlink r:id="rId9" w:history="1">
        <w:r w:rsidRPr="001639C6">
          <w:rPr>
            <w:rFonts w:ascii="Arial" w:eastAsia="Times New Roman" w:hAnsi="Arial" w:cs="Arial"/>
            <w:color w:val="0000FF"/>
            <w:sz w:val="20"/>
            <w:szCs w:val="20"/>
            <w:u w:val="single"/>
            <w:lang w:val="it-IT" w:eastAsia="de-DE"/>
          </w:rPr>
          <w:t>info@flib.de</w:t>
        </w:r>
      </w:hyperlink>
    </w:p>
    <w:p w:rsidR="00751BA0" w:rsidRDefault="00751BA0">
      <w:bookmarkStart w:id="0" w:name="_GoBack"/>
      <w:bookmarkEnd w:id="0"/>
    </w:p>
    <w:sectPr w:rsidR="00751BA0" w:rsidSect="005F282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C6"/>
    <w:rsid w:val="001639C6"/>
    <w:rsid w:val="005F2822"/>
    <w:rsid w:val="00751B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60C2BA3-C1A1-6C4C-84EE-AAEF59273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1639C6"/>
  </w:style>
  <w:style w:type="character" w:styleId="Hyperlink">
    <w:name w:val="Hyperlink"/>
    <w:basedOn w:val="Absatz-Standardschriftart"/>
    <w:uiPriority w:val="99"/>
    <w:semiHidden/>
    <w:unhideWhenUsed/>
    <w:rsid w:val="001639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37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ib.de" TargetMode="External"/><Relationship Id="rId3" Type="http://schemas.openxmlformats.org/officeDocument/2006/relationships/webSettings" Target="webSettings.xml"/><Relationship Id="rId7" Type="http://schemas.openxmlformats.org/officeDocument/2006/relationships/hyperlink" Target="https://flib.de/presse/2023/01/FLiB_Checkliste9972_erweitert.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lib.de/presse/2023/01/FLiB_Collage_NichtAbdichten.jpg" TargetMode="External"/><Relationship Id="rId11" Type="http://schemas.openxmlformats.org/officeDocument/2006/relationships/theme" Target="theme/theme1.xml"/><Relationship Id="rId5" Type="http://schemas.openxmlformats.org/officeDocument/2006/relationships/hyperlink" Target="https://www.flib.de/publikationen/checkliste/FLiB_Checkliste_Verfahren_3.pdf?m=1679669223&amp;" TargetMode="External"/><Relationship Id="rId10" Type="http://schemas.openxmlformats.org/officeDocument/2006/relationships/fontTable" Target="fontTable.xml"/><Relationship Id="rId4" Type="http://schemas.openxmlformats.org/officeDocument/2006/relationships/hyperlink" Target="http://www.flib.de" TargetMode="External"/><Relationship Id="rId9" Type="http://schemas.openxmlformats.org/officeDocument/2006/relationships/hyperlink" Target="mailto:info@flib.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4653</Characters>
  <Application>Microsoft Office Word</Application>
  <DocSecurity>0</DocSecurity>
  <Lines>38</Lines>
  <Paragraphs>10</Paragraphs>
  <ScaleCrop>false</ScaleCrop>
  <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 Kleinert</dc:creator>
  <cp:keywords/>
  <dc:description/>
  <cp:lastModifiedBy>Gerd Kleinert</cp:lastModifiedBy>
  <cp:revision>1</cp:revision>
  <dcterms:created xsi:type="dcterms:W3CDTF">2023-05-09T21:41:00Z</dcterms:created>
  <dcterms:modified xsi:type="dcterms:W3CDTF">2023-05-09T21:41:00Z</dcterms:modified>
</cp:coreProperties>
</file>