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090" w:rsidRPr="00042BC8" w:rsidRDefault="00AF7090">
      <w:pPr>
        <w:spacing w:line="360" w:lineRule="exact"/>
        <w:rPr>
          <w:rFonts w:ascii="Arial" w:hAnsi="Arial"/>
          <w:b/>
          <w:sz w:val="32"/>
          <w:szCs w:val="32"/>
        </w:rPr>
      </w:pPr>
      <w:r w:rsidRPr="00042BC8">
        <w:rPr>
          <w:rFonts w:ascii="Arial" w:hAnsi="Arial"/>
          <w:b/>
          <w:sz w:val="32"/>
          <w:szCs w:val="32"/>
        </w:rPr>
        <w:t xml:space="preserve">Mehrheitlich gute Erfahrungen </w:t>
      </w:r>
      <w:r w:rsidR="00042BC8">
        <w:rPr>
          <w:rFonts w:ascii="Arial" w:hAnsi="Arial"/>
          <w:b/>
          <w:sz w:val="32"/>
          <w:szCs w:val="32"/>
        </w:rPr>
        <w:br/>
      </w:r>
      <w:r w:rsidRPr="00042BC8">
        <w:rPr>
          <w:rFonts w:ascii="Arial" w:hAnsi="Arial"/>
          <w:b/>
          <w:sz w:val="32"/>
          <w:szCs w:val="32"/>
        </w:rPr>
        <w:t>mit neuer Messnorm</w:t>
      </w:r>
    </w:p>
    <w:p w:rsidR="00AF7090" w:rsidRDefault="00AF7090">
      <w:pPr>
        <w:spacing w:line="360" w:lineRule="exact"/>
        <w:rPr>
          <w:rFonts w:ascii="Arial" w:hAnsi="Arial"/>
          <w:sz w:val="24"/>
        </w:rPr>
      </w:pPr>
    </w:p>
    <w:p w:rsidR="004954F1" w:rsidRPr="00042BC8" w:rsidRDefault="00FE3254">
      <w:pPr>
        <w:spacing w:line="360" w:lineRule="exact"/>
        <w:rPr>
          <w:rFonts w:ascii="Arial" w:hAnsi="Arial"/>
          <w:b/>
          <w:sz w:val="24"/>
          <w:szCs w:val="24"/>
        </w:rPr>
      </w:pPr>
      <w:r w:rsidRPr="00042BC8">
        <w:rPr>
          <w:rFonts w:ascii="Arial" w:hAnsi="Arial"/>
          <w:b/>
          <w:sz w:val="24"/>
          <w:szCs w:val="24"/>
        </w:rPr>
        <w:t xml:space="preserve">Änderungen </w:t>
      </w:r>
      <w:r w:rsidR="00AC7359" w:rsidRPr="00042BC8">
        <w:rPr>
          <w:rFonts w:ascii="Arial" w:hAnsi="Arial"/>
          <w:b/>
          <w:sz w:val="24"/>
          <w:szCs w:val="24"/>
        </w:rPr>
        <w:t xml:space="preserve">beim Blower-Door-Test </w:t>
      </w:r>
      <w:r w:rsidR="00042BC8">
        <w:rPr>
          <w:rFonts w:ascii="Arial" w:hAnsi="Arial"/>
          <w:b/>
          <w:sz w:val="24"/>
          <w:szCs w:val="24"/>
        </w:rPr>
        <w:br/>
      </w:r>
      <w:bookmarkStart w:id="0" w:name="_GoBack"/>
      <w:bookmarkEnd w:id="0"/>
      <w:r w:rsidR="009A1DB0" w:rsidRPr="00042BC8">
        <w:rPr>
          <w:rFonts w:ascii="Arial" w:hAnsi="Arial"/>
          <w:b/>
          <w:sz w:val="24"/>
          <w:szCs w:val="24"/>
        </w:rPr>
        <w:t>unter</w:t>
      </w:r>
      <w:r w:rsidR="004954F1" w:rsidRPr="00042BC8">
        <w:rPr>
          <w:rFonts w:ascii="Arial" w:hAnsi="Arial"/>
          <w:b/>
          <w:sz w:val="24"/>
          <w:szCs w:val="24"/>
        </w:rPr>
        <w:t xml:space="preserve"> Baubeteiligten noch zu wenig bekannt</w:t>
      </w:r>
    </w:p>
    <w:p w:rsidR="00AF7090" w:rsidRDefault="00AF7090">
      <w:pPr>
        <w:spacing w:line="360" w:lineRule="exact"/>
        <w:rPr>
          <w:rFonts w:ascii="Arial" w:hAnsi="Arial"/>
          <w:sz w:val="24"/>
        </w:rPr>
      </w:pPr>
    </w:p>
    <w:p w:rsidR="00704050" w:rsidRDefault="00704050">
      <w:pPr>
        <w:spacing w:line="360" w:lineRule="exact"/>
        <w:rPr>
          <w:rFonts w:ascii="Arial" w:hAnsi="Arial"/>
          <w:sz w:val="24"/>
        </w:rPr>
      </w:pPr>
      <w:r>
        <w:rPr>
          <w:rFonts w:ascii="Arial" w:hAnsi="Arial"/>
          <w:sz w:val="24"/>
        </w:rPr>
        <w:t xml:space="preserve">Der Großteil der im Rahmen des Gebäudeenergiegesetzes GEG durchgeführten Gebäude-Luftdurchlässigkeitsmessungen („Blower-Door-Tests“) verläuft ohne nennenswerte Probleme. </w:t>
      </w:r>
      <w:r w:rsidR="00B542BC">
        <w:rPr>
          <w:rFonts w:ascii="Arial" w:hAnsi="Arial"/>
          <w:sz w:val="24"/>
        </w:rPr>
        <w:t>Gleichzeitig besteht weiterhin hoher</w:t>
      </w:r>
      <w:r>
        <w:rPr>
          <w:rFonts w:ascii="Arial" w:hAnsi="Arial"/>
          <w:sz w:val="24"/>
        </w:rPr>
        <w:t xml:space="preserve"> </w:t>
      </w:r>
      <w:r w:rsidR="00B542BC">
        <w:rPr>
          <w:rFonts w:ascii="Arial" w:hAnsi="Arial"/>
          <w:sz w:val="24"/>
        </w:rPr>
        <w:t xml:space="preserve">Aufklärungsbedarf – vor allem </w:t>
      </w:r>
      <w:r>
        <w:rPr>
          <w:rFonts w:ascii="Arial" w:hAnsi="Arial"/>
          <w:sz w:val="24"/>
        </w:rPr>
        <w:t xml:space="preserve">bei Planenden, Baufirmen und </w:t>
      </w:r>
      <w:r w:rsidR="00F8102E">
        <w:rPr>
          <w:rFonts w:ascii="Arial" w:hAnsi="Arial"/>
          <w:sz w:val="24"/>
        </w:rPr>
        <w:t>jenen</w:t>
      </w:r>
      <w:r>
        <w:rPr>
          <w:rFonts w:ascii="Arial" w:hAnsi="Arial"/>
          <w:sz w:val="24"/>
        </w:rPr>
        <w:t xml:space="preserve">, die </w:t>
      </w:r>
      <w:r w:rsidR="00B542BC">
        <w:rPr>
          <w:rFonts w:ascii="Arial" w:hAnsi="Arial"/>
          <w:sz w:val="24"/>
        </w:rPr>
        <w:t>Messungen</w:t>
      </w:r>
      <w:r>
        <w:rPr>
          <w:rFonts w:ascii="Arial" w:hAnsi="Arial"/>
          <w:sz w:val="24"/>
        </w:rPr>
        <w:t xml:space="preserve"> beauftragen. So lassen sich </w:t>
      </w:r>
      <w:r w:rsidR="002E380E">
        <w:rPr>
          <w:rFonts w:ascii="Arial" w:hAnsi="Arial"/>
          <w:sz w:val="24"/>
        </w:rPr>
        <w:t>die</w:t>
      </w:r>
      <w:r>
        <w:rPr>
          <w:rFonts w:ascii="Arial" w:hAnsi="Arial"/>
          <w:sz w:val="24"/>
        </w:rPr>
        <w:t xml:space="preserve"> Ergebnisse einer Umfrage zusammenfassen, die der Fachverband Luftdichtheit im Bauwesen e. V. (FLiB) im Frühsommer</w:t>
      </w:r>
      <w:r w:rsidR="00A010A1">
        <w:rPr>
          <w:rFonts w:ascii="Arial" w:hAnsi="Arial"/>
          <w:sz w:val="24"/>
        </w:rPr>
        <w:t xml:space="preserve"> unter seinen Mitgliedern durchgeführt hat.</w:t>
      </w:r>
    </w:p>
    <w:p w:rsidR="00704050" w:rsidRDefault="00704050">
      <w:pPr>
        <w:spacing w:line="360" w:lineRule="exact"/>
        <w:rPr>
          <w:rFonts w:ascii="Arial" w:hAnsi="Arial"/>
          <w:sz w:val="24"/>
        </w:rPr>
      </w:pPr>
    </w:p>
    <w:p w:rsidR="00125395" w:rsidRDefault="00C67A72">
      <w:pPr>
        <w:spacing w:line="360" w:lineRule="exact"/>
        <w:rPr>
          <w:rFonts w:ascii="Arial" w:hAnsi="Arial"/>
          <w:sz w:val="24"/>
        </w:rPr>
      </w:pPr>
      <w:r>
        <w:rPr>
          <w:rFonts w:ascii="Arial" w:hAnsi="Arial"/>
          <w:sz w:val="24"/>
        </w:rPr>
        <w:t xml:space="preserve">Bei Neubauten, die nach GEG-Vorgaben errichtet werden, gelten geänderte Regeln für </w:t>
      </w:r>
      <w:r w:rsidR="007F1C4E">
        <w:rPr>
          <w:rFonts w:ascii="Arial" w:hAnsi="Arial"/>
          <w:sz w:val="24"/>
        </w:rPr>
        <w:t>den Luftdichtheitstest</w:t>
      </w:r>
      <w:r>
        <w:rPr>
          <w:rFonts w:ascii="Arial" w:hAnsi="Arial"/>
          <w:sz w:val="24"/>
        </w:rPr>
        <w:t xml:space="preserve">. </w:t>
      </w:r>
      <w:r w:rsidR="007F1C4E">
        <w:rPr>
          <w:rFonts w:ascii="Arial" w:hAnsi="Arial"/>
          <w:sz w:val="24"/>
        </w:rPr>
        <w:t>Er</w:t>
      </w:r>
      <w:r>
        <w:rPr>
          <w:rFonts w:ascii="Arial" w:hAnsi="Arial"/>
          <w:sz w:val="24"/>
        </w:rPr>
        <w:t xml:space="preserve"> </w:t>
      </w:r>
      <w:r w:rsidR="007F1C4E">
        <w:rPr>
          <w:rFonts w:ascii="Arial" w:hAnsi="Arial"/>
          <w:sz w:val="24"/>
        </w:rPr>
        <w:t>muss</w:t>
      </w:r>
      <w:r>
        <w:rPr>
          <w:rFonts w:ascii="Arial" w:hAnsi="Arial"/>
          <w:sz w:val="24"/>
        </w:rPr>
        <w:t xml:space="preserve"> der neuen Messnorm DIN EN ISO 9972 entsprechen. Deshalb hat der FLiB in seiner diesjährigen Mitgliederbefragung anstelle </w:t>
      </w:r>
      <w:r w:rsidR="0073308E">
        <w:rPr>
          <w:rFonts w:ascii="Arial" w:hAnsi="Arial"/>
          <w:sz w:val="24"/>
        </w:rPr>
        <w:t>von</w:t>
      </w:r>
      <w:r>
        <w:rPr>
          <w:rFonts w:ascii="Arial" w:hAnsi="Arial"/>
          <w:sz w:val="24"/>
        </w:rPr>
        <w:t xml:space="preserve"> </w:t>
      </w:r>
      <w:r w:rsidR="0073308E">
        <w:rPr>
          <w:rFonts w:ascii="Arial" w:hAnsi="Arial"/>
          <w:sz w:val="24"/>
        </w:rPr>
        <w:t>Dichtheitsk</w:t>
      </w:r>
      <w:r>
        <w:rPr>
          <w:rFonts w:ascii="Arial" w:hAnsi="Arial"/>
          <w:sz w:val="24"/>
        </w:rPr>
        <w:t>ennwerte</w:t>
      </w:r>
      <w:r w:rsidR="0073308E">
        <w:rPr>
          <w:rFonts w:ascii="Arial" w:hAnsi="Arial"/>
          <w:sz w:val="24"/>
        </w:rPr>
        <w:t>n</w:t>
      </w:r>
      <w:r>
        <w:rPr>
          <w:rFonts w:ascii="Arial" w:hAnsi="Arial"/>
          <w:sz w:val="24"/>
        </w:rPr>
        <w:t xml:space="preserve"> und ähnliche</w:t>
      </w:r>
      <w:r w:rsidR="0073308E">
        <w:rPr>
          <w:rFonts w:ascii="Arial" w:hAnsi="Arial"/>
          <w:sz w:val="24"/>
        </w:rPr>
        <w:t>n</w:t>
      </w:r>
      <w:r>
        <w:rPr>
          <w:rFonts w:ascii="Arial" w:hAnsi="Arial"/>
          <w:sz w:val="24"/>
        </w:rPr>
        <w:t xml:space="preserve"> Daten die Erfahrungen der Messenden beim Anwenden der neuen Norm</w:t>
      </w:r>
      <w:r w:rsidRPr="00C67A72">
        <w:rPr>
          <w:rFonts w:ascii="Arial" w:hAnsi="Arial"/>
          <w:sz w:val="24"/>
        </w:rPr>
        <w:t xml:space="preserve"> </w:t>
      </w:r>
      <w:r>
        <w:rPr>
          <w:rFonts w:ascii="Arial" w:hAnsi="Arial"/>
          <w:sz w:val="24"/>
        </w:rPr>
        <w:t>in den Blick genommen.</w:t>
      </w:r>
      <w:r w:rsidR="009743CA">
        <w:rPr>
          <w:rFonts w:ascii="Arial" w:hAnsi="Arial"/>
          <w:sz w:val="24"/>
        </w:rPr>
        <w:t xml:space="preserve"> </w:t>
      </w:r>
      <w:r w:rsidR="00DA4AA1">
        <w:rPr>
          <w:rFonts w:ascii="Arial" w:hAnsi="Arial"/>
          <w:sz w:val="24"/>
        </w:rPr>
        <w:t>72 </w:t>
      </w:r>
      <w:r w:rsidR="00D90733">
        <w:rPr>
          <w:rFonts w:ascii="Arial" w:hAnsi="Arial"/>
          <w:sz w:val="24"/>
        </w:rPr>
        <w:t xml:space="preserve">Prozent der </w:t>
      </w:r>
      <w:r w:rsidR="00B16DB7">
        <w:rPr>
          <w:rFonts w:ascii="Arial" w:hAnsi="Arial"/>
          <w:sz w:val="24"/>
        </w:rPr>
        <w:t>an der Umfrage Beteiligten</w:t>
      </w:r>
      <w:r w:rsidR="00D90733">
        <w:rPr>
          <w:rFonts w:ascii="Arial" w:hAnsi="Arial"/>
          <w:sz w:val="24"/>
        </w:rPr>
        <w:t xml:space="preserve"> </w:t>
      </w:r>
      <w:r w:rsidR="00DA4AA1">
        <w:rPr>
          <w:rFonts w:ascii="Arial" w:hAnsi="Arial"/>
          <w:sz w:val="24"/>
        </w:rPr>
        <w:t>hatten</w:t>
      </w:r>
      <w:r w:rsidR="00D90733">
        <w:rPr>
          <w:rFonts w:ascii="Arial" w:hAnsi="Arial"/>
          <w:sz w:val="24"/>
        </w:rPr>
        <w:t xml:space="preserve"> bis Mitte Juni 2022 bereits Messungen nach DIN EN ISO 9972 durchgeführt. Dabei reichte die Spanne von nur einem bis zu 200 nach neuer Messnorm überprüften Gebäuden, der Schnitt lag bei 26 Messungen.</w:t>
      </w:r>
      <w:r w:rsidR="00DA4AA1">
        <w:rPr>
          <w:rFonts w:ascii="Arial" w:hAnsi="Arial"/>
          <w:sz w:val="24"/>
        </w:rPr>
        <w:t xml:space="preserve"> </w:t>
      </w:r>
    </w:p>
    <w:p w:rsidR="00BA209F" w:rsidRDefault="00BA209F">
      <w:pPr>
        <w:spacing w:line="360" w:lineRule="exact"/>
        <w:rPr>
          <w:rFonts w:ascii="Arial" w:hAnsi="Arial"/>
          <w:sz w:val="24"/>
        </w:rPr>
      </w:pPr>
    </w:p>
    <w:p w:rsidR="008955FC" w:rsidRPr="008955FC" w:rsidRDefault="008955FC">
      <w:pPr>
        <w:spacing w:line="360" w:lineRule="exact"/>
        <w:rPr>
          <w:rFonts w:ascii="Arial" w:hAnsi="Arial"/>
          <w:b/>
          <w:sz w:val="24"/>
        </w:rPr>
      </w:pPr>
      <w:r w:rsidRPr="008955FC">
        <w:rPr>
          <w:rFonts w:ascii="Arial" w:hAnsi="Arial"/>
          <w:b/>
          <w:sz w:val="24"/>
        </w:rPr>
        <w:t>Gute Ergebnisse trotz geänderter Gebäudepräparation</w:t>
      </w:r>
    </w:p>
    <w:p w:rsidR="00D1619F" w:rsidRDefault="00FF2698">
      <w:pPr>
        <w:spacing w:line="360" w:lineRule="exact"/>
        <w:rPr>
          <w:rFonts w:ascii="Arial" w:hAnsi="Arial"/>
          <w:sz w:val="24"/>
        </w:rPr>
      </w:pPr>
      <w:r>
        <w:rPr>
          <w:rFonts w:ascii="Arial" w:hAnsi="Arial"/>
          <w:sz w:val="24"/>
        </w:rPr>
        <w:t xml:space="preserve">Zu den Änderungen infolge des Normwechsels zählt, dass Außenluftdurchlässe der freien Lüftung </w:t>
      </w:r>
      <w:r w:rsidR="00DC5CF8">
        <w:rPr>
          <w:rFonts w:ascii="Arial" w:hAnsi="Arial"/>
          <w:sz w:val="24"/>
        </w:rPr>
        <w:t>(ALD)</w:t>
      </w:r>
      <w:r w:rsidR="00E4278E">
        <w:rPr>
          <w:rFonts w:ascii="Arial" w:hAnsi="Arial"/>
          <w:sz w:val="24"/>
        </w:rPr>
        <w:t xml:space="preserve">, wie zum </w:t>
      </w:r>
      <w:r w:rsidR="00E4278E">
        <w:rPr>
          <w:rFonts w:ascii="Arial" w:hAnsi="Arial"/>
          <w:sz w:val="24"/>
        </w:rPr>
        <w:lastRenderedPageBreak/>
        <w:t xml:space="preserve">Beispiel Fensterfalzlüfter, </w:t>
      </w:r>
      <w:r>
        <w:rPr>
          <w:rFonts w:ascii="Arial" w:hAnsi="Arial"/>
          <w:sz w:val="24"/>
        </w:rPr>
        <w:t xml:space="preserve">für den Dichtheitstest nicht </w:t>
      </w:r>
      <w:r w:rsidR="00DC5CF8">
        <w:rPr>
          <w:rFonts w:ascii="Arial" w:hAnsi="Arial"/>
          <w:sz w:val="24"/>
        </w:rPr>
        <w:t>zusätzlich</w:t>
      </w:r>
      <w:r>
        <w:rPr>
          <w:rFonts w:ascii="Arial" w:hAnsi="Arial"/>
          <w:sz w:val="24"/>
        </w:rPr>
        <w:t xml:space="preserve"> abgedichtet werden dürfen.</w:t>
      </w:r>
      <w:r w:rsidR="002E380E">
        <w:rPr>
          <w:rFonts w:ascii="Arial" w:hAnsi="Arial"/>
          <w:sz w:val="24"/>
        </w:rPr>
        <w:t xml:space="preserve"> Gleiches gilt für </w:t>
      </w:r>
      <w:r w:rsidR="007F1C4E">
        <w:rPr>
          <w:rFonts w:ascii="Arial" w:hAnsi="Arial"/>
          <w:sz w:val="24"/>
        </w:rPr>
        <w:t>Öffnungen</w:t>
      </w:r>
      <w:r w:rsidR="002E380E">
        <w:rPr>
          <w:rFonts w:ascii="Arial" w:hAnsi="Arial"/>
          <w:sz w:val="24"/>
        </w:rPr>
        <w:t xml:space="preserve"> zum Rauch- und Wärmeabzug (RWA) in Aufzugsschächten</w:t>
      </w:r>
      <w:r w:rsidR="00E4278E">
        <w:rPr>
          <w:rFonts w:ascii="Arial" w:hAnsi="Arial"/>
          <w:sz w:val="24"/>
        </w:rPr>
        <w:t xml:space="preserve">. </w:t>
      </w:r>
      <w:r w:rsidR="005469D9">
        <w:rPr>
          <w:rFonts w:ascii="Arial" w:hAnsi="Arial"/>
          <w:sz w:val="24"/>
        </w:rPr>
        <w:t>Manche Messteams hatten im Vorfeld</w:t>
      </w:r>
      <w:r w:rsidR="002E380E">
        <w:rPr>
          <w:rFonts w:ascii="Arial" w:hAnsi="Arial"/>
          <w:sz w:val="24"/>
        </w:rPr>
        <w:t xml:space="preserve"> </w:t>
      </w:r>
      <w:r w:rsidR="005469D9">
        <w:rPr>
          <w:rFonts w:ascii="Arial" w:hAnsi="Arial"/>
          <w:sz w:val="24"/>
        </w:rPr>
        <w:t>vermutet, dass entsprechende Gebäude künftig</w:t>
      </w:r>
      <w:r w:rsidR="007F1C4E">
        <w:rPr>
          <w:rFonts w:ascii="Arial" w:hAnsi="Arial"/>
          <w:sz w:val="24"/>
        </w:rPr>
        <w:t xml:space="preserve"> gleich</w:t>
      </w:r>
      <w:r w:rsidR="005469D9">
        <w:rPr>
          <w:rFonts w:ascii="Arial" w:hAnsi="Arial"/>
          <w:sz w:val="24"/>
        </w:rPr>
        <w:t xml:space="preserve"> reihenweise beim Blower-Door-Test durchfallen </w:t>
      </w:r>
      <w:r w:rsidR="0057711A">
        <w:rPr>
          <w:rFonts w:ascii="Arial" w:hAnsi="Arial"/>
          <w:sz w:val="24"/>
        </w:rPr>
        <w:t>könnten</w:t>
      </w:r>
      <w:r w:rsidR="005469D9">
        <w:rPr>
          <w:rFonts w:ascii="Arial" w:hAnsi="Arial"/>
          <w:sz w:val="24"/>
        </w:rPr>
        <w:t xml:space="preserve">. </w:t>
      </w:r>
      <w:r w:rsidR="0057711A">
        <w:rPr>
          <w:rFonts w:ascii="Arial" w:hAnsi="Arial"/>
          <w:sz w:val="24"/>
        </w:rPr>
        <w:t>Eine unbegründete Sorge</w:t>
      </w:r>
      <w:r w:rsidR="005469D9">
        <w:rPr>
          <w:rFonts w:ascii="Arial" w:hAnsi="Arial"/>
          <w:sz w:val="24"/>
        </w:rPr>
        <w:t xml:space="preserve">, wie die </w:t>
      </w:r>
      <w:r w:rsidR="009A1DB0">
        <w:rPr>
          <w:rFonts w:ascii="Arial" w:hAnsi="Arial"/>
          <w:sz w:val="24"/>
        </w:rPr>
        <w:t>in der</w:t>
      </w:r>
      <w:r w:rsidR="00C017A5">
        <w:rPr>
          <w:rFonts w:ascii="Arial" w:hAnsi="Arial"/>
          <w:sz w:val="24"/>
        </w:rPr>
        <w:t xml:space="preserve"> Umfrage gespiegelten Messerfahrungen zeigen: </w:t>
      </w:r>
      <w:r w:rsidR="00397874">
        <w:rPr>
          <w:rFonts w:ascii="Arial" w:hAnsi="Arial"/>
          <w:sz w:val="24"/>
        </w:rPr>
        <w:t>85 Prozent der</w:t>
      </w:r>
      <w:r w:rsidR="0057711A">
        <w:rPr>
          <w:rFonts w:ascii="Arial" w:hAnsi="Arial"/>
          <w:sz w:val="24"/>
        </w:rPr>
        <w:t>er</w:t>
      </w:r>
      <w:r w:rsidR="00397874">
        <w:rPr>
          <w:rFonts w:ascii="Arial" w:hAnsi="Arial"/>
          <w:sz w:val="24"/>
        </w:rPr>
        <w:t xml:space="preserve">, die Objekte </w:t>
      </w:r>
      <w:r w:rsidR="00C017A5">
        <w:rPr>
          <w:rFonts w:ascii="Arial" w:hAnsi="Arial"/>
          <w:sz w:val="24"/>
        </w:rPr>
        <w:t xml:space="preserve">mit ALDs </w:t>
      </w:r>
      <w:r w:rsidR="00397874">
        <w:rPr>
          <w:rFonts w:ascii="Arial" w:hAnsi="Arial"/>
          <w:sz w:val="24"/>
        </w:rPr>
        <w:t xml:space="preserve">überprüft hatten, gaben an, dass es dadurch nicht (58 Prozent) oder nur selten (27 Prozent) zu Problemen beim Einhalten der zulässigen Dichtheitskennwerte gekommen sei. </w:t>
      </w:r>
      <w:r w:rsidR="00C017A5">
        <w:rPr>
          <w:rFonts w:ascii="Arial" w:hAnsi="Arial"/>
          <w:sz w:val="24"/>
        </w:rPr>
        <w:t>B</w:t>
      </w:r>
      <w:r w:rsidR="00325B14">
        <w:rPr>
          <w:rFonts w:ascii="Arial" w:hAnsi="Arial"/>
          <w:sz w:val="24"/>
        </w:rPr>
        <w:t xml:space="preserve">ei Gebäuden </w:t>
      </w:r>
      <w:r w:rsidR="00C017A5">
        <w:rPr>
          <w:rFonts w:ascii="Arial" w:hAnsi="Arial"/>
          <w:sz w:val="24"/>
        </w:rPr>
        <w:t xml:space="preserve">mit Aufzugsschächten </w:t>
      </w:r>
      <w:r w:rsidR="00325B14">
        <w:rPr>
          <w:rFonts w:ascii="Arial" w:hAnsi="Arial"/>
          <w:sz w:val="24"/>
        </w:rPr>
        <w:t xml:space="preserve">stellten </w:t>
      </w:r>
      <w:r w:rsidR="00C017A5">
        <w:rPr>
          <w:rFonts w:ascii="Arial" w:hAnsi="Arial"/>
          <w:sz w:val="24"/>
        </w:rPr>
        <w:t>50 Prozent der</w:t>
      </w:r>
      <w:r w:rsidR="00325B14">
        <w:rPr>
          <w:rFonts w:ascii="Arial" w:hAnsi="Arial"/>
          <w:sz w:val="24"/>
        </w:rPr>
        <w:t xml:space="preserve"> betroffenen </w:t>
      </w:r>
      <w:r w:rsidR="005469D9">
        <w:rPr>
          <w:rFonts w:ascii="Arial" w:hAnsi="Arial"/>
          <w:sz w:val="24"/>
        </w:rPr>
        <w:t>Messteams</w:t>
      </w:r>
      <w:r w:rsidR="00325B14">
        <w:rPr>
          <w:rFonts w:ascii="Arial" w:hAnsi="Arial"/>
          <w:sz w:val="24"/>
        </w:rPr>
        <w:t xml:space="preserve"> keine und weitere 36 Prozent nur selten Schwierigkeiten </w:t>
      </w:r>
      <w:r w:rsidR="008955FC">
        <w:rPr>
          <w:rFonts w:ascii="Arial" w:hAnsi="Arial"/>
          <w:sz w:val="24"/>
        </w:rPr>
        <w:t>mit dem</w:t>
      </w:r>
      <w:r w:rsidR="00325B14">
        <w:rPr>
          <w:rFonts w:ascii="Arial" w:hAnsi="Arial"/>
          <w:sz w:val="24"/>
        </w:rPr>
        <w:t xml:space="preserve"> Erreichen der geforderten Gebäudedichtheit fest.</w:t>
      </w:r>
      <w:r w:rsidR="0050245E">
        <w:rPr>
          <w:rFonts w:ascii="Arial" w:hAnsi="Arial"/>
          <w:sz w:val="24"/>
        </w:rPr>
        <w:t xml:space="preserve"> </w:t>
      </w:r>
    </w:p>
    <w:p w:rsidR="00D1619F" w:rsidRDefault="00D1619F">
      <w:pPr>
        <w:spacing w:line="360" w:lineRule="exact"/>
        <w:rPr>
          <w:rFonts w:ascii="Arial" w:hAnsi="Arial"/>
          <w:sz w:val="24"/>
        </w:rPr>
      </w:pPr>
    </w:p>
    <w:p w:rsidR="00C017A5" w:rsidRPr="00DC5CF8" w:rsidRDefault="00D1619F">
      <w:pPr>
        <w:spacing w:line="360" w:lineRule="exact"/>
        <w:rPr>
          <w:rFonts w:ascii="Arial" w:hAnsi="Arial"/>
          <w:sz w:val="24"/>
        </w:rPr>
      </w:pPr>
      <w:r w:rsidRPr="00DC5CF8">
        <w:rPr>
          <w:rFonts w:ascii="Arial" w:hAnsi="Arial"/>
          <w:sz w:val="24"/>
        </w:rPr>
        <w:t xml:space="preserve">Das bedeutet im Umkehrschluss, dass </w:t>
      </w:r>
      <w:r w:rsidR="00DC5CF8" w:rsidRPr="00DC5CF8">
        <w:rPr>
          <w:rFonts w:ascii="Arial" w:hAnsi="Arial"/>
          <w:sz w:val="24"/>
        </w:rPr>
        <w:t>ein Teil</w:t>
      </w:r>
      <w:r w:rsidRPr="00DC5CF8">
        <w:rPr>
          <w:rFonts w:ascii="Arial" w:hAnsi="Arial"/>
          <w:sz w:val="24"/>
        </w:rPr>
        <w:t xml:space="preserve"> der Befragten mit einschlägiger Messerfahrung zumindest gelegentlich erlebte, dass Gebäude mit ALDs oder RWAs den geforderten Dichtheitskennwert verfehlten. „Allerdings wissen wir nicht, wie oft dieses ‚Nichtbestehen‘ tatsächlich mit den fehlenden Abdichtun</w:t>
      </w:r>
      <w:r w:rsidR="007F6ADD" w:rsidRPr="00DC5CF8">
        <w:rPr>
          <w:rFonts w:ascii="Arial" w:hAnsi="Arial"/>
          <w:sz w:val="24"/>
        </w:rPr>
        <w:t>g</w:t>
      </w:r>
      <w:r w:rsidRPr="00DC5CF8">
        <w:rPr>
          <w:rFonts w:ascii="Arial" w:hAnsi="Arial"/>
          <w:sz w:val="24"/>
        </w:rPr>
        <w:t xml:space="preserve">en zusammenhing, oder ob andere erhebliche Leckagen </w:t>
      </w:r>
      <w:r w:rsidR="002628FD" w:rsidRPr="00DC5CF8">
        <w:rPr>
          <w:rFonts w:ascii="Arial" w:hAnsi="Arial"/>
          <w:sz w:val="24"/>
        </w:rPr>
        <w:t xml:space="preserve">dafür </w:t>
      </w:r>
      <w:r w:rsidRPr="00DC5CF8">
        <w:rPr>
          <w:rFonts w:ascii="Arial" w:hAnsi="Arial"/>
          <w:sz w:val="24"/>
        </w:rPr>
        <w:t>verantwortlich waren“, betont</w:t>
      </w:r>
      <w:r w:rsidR="00135535" w:rsidRPr="00DC5CF8">
        <w:rPr>
          <w:rFonts w:ascii="Arial" w:hAnsi="Arial"/>
          <w:sz w:val="24"/>
        </w:rPr>
        <w:t xml:space="preserve"> FLiB</w:t>
      </w:r>
      <w:r w:rsidR="00F31DE8" w:rsidRPr="00DC5CF8">
        <w:rPr>
          <w:rFonts w:ascii="Arial" w:hAnsi="Arial"/>
          <w:sz w:val="24"/>
        </w:rPr>
        <w:t>-Geschäftsführer Oliver Solcher</w:t>
      </w:r>
      <w:r w:rsidR="007F6ADD" w:rsidRPr="00DC5CF8">
        <w:rPr>
          <w:rFonts w:ascii="Arial" w:hAnsi="Arial"/>
          <w:sz w:val="24"/>
        </w:rPr>
        <w:t>. Aus früheren Umfragen des FLiB e. V. sei bekannt, dass bei Schlussmessungen immer ein gewisser Prozentsatz durchfalle und erst nach Nacharbeiten von Mängeln die geforderten Grenzwerte einhalte.</w:t>
      </w:r>
    </w:p>
    <w:p w:rsidR="00135535" w:rsidRDefault="00135535">
      <w:pPr>
        <w:spacing w:line="360" w:lineRule="exact"/>
        <w:rPr>
          <w:rFonts w:ascii="Arial" w:hAnsi="Arial"/>
          <w:sz w:val="24"/>
        </w:rPr>
      </w:pPr>
    </w:p>
    <w:p w:rsidR="00F064A7" w:rsidRPr="00F064A7" w:rsidRDefault="00F064A7">
      <w:pPr>
        <w:spacing w:line="360" w:lineRule="exact"/>
        <w:rPr>
          <w:rFonts w:ascii="Arial" w:hAnsi="Arial"/>
          <w:b/>
          <w:sz w:val="24"/>
        </w:rPr>
      </w:pPr>
      <w:r w:rsidRPr="00F064A7">
        <w:rPr>
          <w:rFonts w:ascii="Arial" w:hAnsi="Arial"/>
          <w:b/>
          <w:sz w:val="24"/>
        </w:rPr>
        <w:t>Mess</w:t>
      </w:r>
      <w:r w:rsidR="00BA209F">
        <w:rPr>
          <w:rFonts w:ascii="Arial" w:hAnsi="Arial"/>
          <w:b/>
          <w:sz w:val="24"/>
        </w:rPr>
        <w:t>teams</w:t>
      </w:r>
      <w:r w:rsidRPr="00F064A7">
        <w:rPr>
          <w:rFonts w:ascii="Arial" w:hAnsi="Arial"/>
          <w:b/>
          <w:sz w:val="24"/>
        </w:rPr>
        <w:t xml:space="preserve"> beobachten </w:t>
      </w:r>
      <w:r w:rsidR="00FE3254">
        <w:rPr>
          <w:rFonts w:ascii="Arial" w:hAnsi="Arial"/>
          <w:b/>
          <w:sz w:val="24"/>
        </w:rPr>
        <w:t>Informationsdefizite</w:t>
      </w:r>
    </w:p>
    <w:p w:rsidR="007874ED" w:rsidRDefault="00840CC2">
      <w:pPr>
        <w:spacing w:line="360" w:lineRule="exact"/>
        <w:rPr>
          <w:rFonts w:ascii="Arial" w:hAnsi="Arial"/>
          <w:sz w:val="24"/>
        </w:rPr>
      </w:pPr>
      <w:r>
        <w:rPr>
          <w:rFonts w:ascii="Arial" w:hAnsi="Arial"/>
          <w:sz w:val="24"/>
        </w:rPr>
        <w:t>I</w:t>
      </w:r>
      <w:r w:rsidR="00E14522">
        <w:rPr>
          <w:rFonts w:ascii="Arial" w:hAnsi="Arial"/>
          <w:sz w:val="24"/>
        </w:rPr>
        <w:t xml:space="preserve">m Rahmen der aktuellen Umfrage </w:t>
      </w:r>
      <w:r>
        <w:rPr>
          <w:rFonts w:ascii="Arial" w:hAnsi="Arial"/>
          <w:sz w:val="24"/>
        </w:rPr>
        <w:t xml:space="preserve">beklagten </w:t>
      </w:r>
      <w:r w:rsidR="00E14522">
        <w:rPr>
          <w:rFonts w:ascii="Arial" w:hAnsi="Arial"/>
          <w:sz w:val="24"/>
        </w:rPr>
        <w:t xml:space="preserve">Verbandsmitglieder </w:t>
      </w:r>
      <w:r w:rsidR="00AF58F8">
        <w:rPr>
          <w:rFonts w:ascii="Arial" w:hAnsi="Arial"/>
          <w:sz w:val="24"/>
        </w:rPr>
        <w:t>fehlendes</w:t>
      </w:r>
      <w:r w:rsidR="00E14522">
        <w:rPr>
          <w:rFonts w:ascii="Arial" w:hAnsi="Arial"/>
          <w:sz w:val="24"/>
        </w:rPr>
        <w:t xml:space="preserve"> Problembewusstsein oder sogar Desinteresse</w:t>
      </w:r>
      <w:r w:rsidR="00501ECC" w:rsidRPr="00501ECC">
        <w:rPr>
          <w:rFonts w:ascii="Arial" w:hAnsi="Arial"/>
          <w:sz w:val="24"/>
        </w:rPr>
        <w:t xml:space="preserve"> </w:t>
      </w:r>
      <w:r w:rsidR="00B00804">
        <w:rPr>
          <w:rFonts w:ascii="Arial" w:hAnsi="Arial"/>
          <w:sz w:val="24"/>
        </w:rPr>
        <w:t>von</w:t>
      </w:r>
      <w:r w:rsidR="00501ECC">
        <w:rPr>
          <w:rFonts w:ascii="Arial" w:hAnsi="Arial"/>
          <w:sz w:val="24"/>
        </w:rPr>
        <w:t xml:space="preserve"> Planenden </w:t>
      </w:r>
      <w:r w:rsidR="0023441D">
        <w:rPr>
          <w:rFonts w:ascii="Arial" w:hAnsi="Arial"/>
          <w:sz w:val="24"/>
        </w:rPr>
        <w:t>und auf</w:t>
      </w:r>
      <w:r w:rsidR="00501ECC">
        <w:rPr>
          <w:rFonts w:ascii="Arial" w:hAnsi="Arial"/>
          <w:sz w:val="24"/>
        </w:rPr>
        <w:t xml:space="preserve"> Auftraggeberseite</w:t>
      </w:r>
      <w:r w:rsidR="00E14522">
        <w:rPr>
          <w:rFonts w:ascii="Arial" w:hAnsi="Arial"/>
          <w:sz w:val="24"/>
        </w:rPr>
        <w:t xml:space="preserve">. </w:t>
      </w:r>
      <w:r w:rsidR="00CF497A">
        <w:rPr>
          <w:rFonts w:ascii="Arial" w:hAnsi="Arial"/>
          <w:sz w:val="24"/>
        </w:rPr>
        <w:t>Auch</w:t>
      </w:r>
      <w:r w:rsidR="001A78A6" w:rsidRPr="001A78A6">
        <w:rPr>
          <w:rFonts w:ascii="Arial" w:hAnsi="Arial"/>
          <w:sz w:val="24"/>
        </w:rPr>
        <w:t xml:space="preserve"> w</w:t>
      </w:r>
      <w:r w:rsidR="001A78A6">
        <w:rPr>
          <w:rFonts w:ascii="Arial" w:hAnsi="Arial"/>
          <w:sz w:val="24"/>
        </w:rPr>
        <w:t xml:space="preserve">üssten viele </w:t>
      </w:r>
      <w:r>
        <w:rPr>
          <w:rFonts w:ascii="Arial" w:hAnsi="Arial"/>
          <w:sz w:val="24"/>
        </w:rPr>
        <w:t xml:space="preserve">Bauschaffende </w:t>
      </w:r>
      <w:r w:rsidR="00AF58F8">
        <w:rPr>
          <w:rFonts w:ascii="Arial" w:hAnsi="Arial"/>
          <w:sz w:val="24"/>
        </w:rPr>
        <w:t xml:space="preserve">gar </w:t>
      </w:r>
      <w:r w:rsidR="001A78A6">
        <w:rPr>
          <w:rFonts w:ascii="Arial" w:hAnsi="Arial"/>
          <w:sz w:val="24"/>
        </w:rPr>
        <w:t xml:space="preserve">nicht, dass das GEG Änderungen </w:t>
      </w:r>
      <w:r w:rsidR="00F64770">
        <w:rPr>
          <w:rFonts w:ascii="Arial" w:hAnsi="Arial"/>
          <w:sz w:val="24"/>
        </w:rPr>
        <w:t>enthält</w:t>
      </w:r>
      <w:r w:rsidR="001A78A6">
        <w:rPr>
          <w:rFonts w:ascii="Arial" w:hAnsi="Arial"/>
          <w:sz w:val="24"/>
        </w:rPr>
        <w:t xml:space="preserve">, die </w:t>
      </w:r>
      <w:r>
        <w:rPr>
          <w:rFonts w:ascii="Arial" w:hAnsi="Arial"/>
          <w:sz w:val="24"/>
        </w:rPr>
        <w:t>für</w:t>
      </w:r>
      <w:r w:rsidR="00F64770">
        <w:rPr>
          <w:rFonts w:ascii="Arial" w:hAnsi="Arial"/>
          <w:sz w:val="24"/>
        </w:rPr>
        <w:t>s</w:t>
      </w:r>
      <w:r w:rsidR="00AF58F8">
        <w:rPr>
          <w:rFonts w:ascii="Arial" w:hAnsi="Arial"/>
          <w:sz w:val="24"/>
        </w:rPr>
        <w:t xml:space="preserve"> Plan</w:t>
      </w:r>
      <w:r w:rsidR="00F64770">
        <w:rPr>
          <w:rFonts w:ascii="Arial" w:hAnsi="Arial"/>
          <w:sz w:val="24"/>
        </w:rPr>
        <w:t>en</w:t>
      </w:r>
      <w:r>
        <w:rPr>
          <w:rFonts w:ascii="Arial" w:hAnsi="Arial"/>
          <w:sz w:val="24"/>
        </w:rPr>
        <w:t xml:space="preserve"> </w:t>
      </w:r>
      <w:r w:rsidR="00F64770">
        <w:rPr>
          <w:rFonts w:ascii="Arial" w:hAnsi="Arial"/>
          <w:sz w:val="24"/>
        </w:rPr>
        <w:t>und</w:t>
      </w:r>
      <w:r w:rsidR="001A78A6">
        <w:rPr>
          <w:rFonts w:ascii="Arial" w:hAnsi="Arial"/>
          <w:sz w:val="24"/>
        </w:rPr>
        <w:t xml:space="preserve"> </w:t>
      </w:r>
      <w:r>
        <w:rPr>
          <w:rFonts w:ascii="Arial" w:hAnsi="Arial"/>
          <w:sz w:val="24"/>
        </w:rPr>
        <w:t>Überprü</w:t>
      </w:r>
      <w:r w:rsidR="00AF58F8">
        <w:rPr>
          <w:rFonts w:ascii="Arial" w:hAnsi="Arial"/>
          <w:sz w:val="24"/>
        </w:rPr>
        <w:t>f</w:t>
      </w:r>
      <w:r w:rsidR="00F64770">
        <w:rPr>
          <w:rFonts w:ascii="Arial" w:hAnsi="Arial"/>
          <w:sz w:val="24"/>
        </w:rPr>
        <w:t>en</w:t>
      </w:r>
      <w:r w:rsidR="001A78A6">
        <w:rPr>
          <w:rFonts w:ascii="Arial" w:hAnsi="Arial"/>
          <w:sz w:val="24"/>
        </w:rPr>
        <w:t xml:space="preserve"> der Luftdichtheit relevant sind</w:t>
      </w:r>
      <w:r w:rsidR="00DC5CF8">
        <w:rPr>
          <w:rFonts w:ascii="Arial" w:hAnsi="Arial"/>
          <w:sz w:val="24"/>
        </w:rPr>
        <w:t>.</w:t>
      </w:r>
      <w:r w:rsidR="00417533" w:rsidRPr="00417533">
        <w:rPr>
          <w:rFonts w:ascii="Arial" w:hAnsi="Arial"/>
          <w:color w:val="FF0000"/>
          <w:sz w:val="24"/>
        </w:rPr>
        <w:t xml:space="preserve"> </w:t>
      </w:r>
      <w:r>
        <w:rPr>
          <w:rFonts w:ascii="Arial" w:hAnsi="Arial"/>
          <w:sz w:val="24"/>
        </w:rPr>
        <w:t xml:space="preserve">Diese </w:t>
      </w:r>
      <w:r w:rsidR="00AF58F8">
        <w:rPr>
          <w:rFonts w:ascii="Arial" w:hAnsi="Arial"/>
          <w:sz w:val="24"/>
        </w:rPr>
        <w:t>Gemengelage führte wohl</w:t>
      </w:r>
      <w:r w:rsidR="001465EE">
        <w:rPr>
          <w:rFonts w:ascii="Arial" w:hAnsi="Arial"/>
          <w:sz w:val="24"/>
        </w:rPr>
        <w:t xml:space="preserve"> </w:t>
      </w:r>
      <w:r w:rsidR="00AF58F8">
        <w:rPr>
          <w:rFonts w:ascii="Arial" w:hAnsi="Arial"/>
          <w:sz w:val="24"/>
        </w:rPr>
        <w:t>dazu</w:t>
      </w:r>
      <w:r w:rsidR="001465EE">
        <w:rPr>
          <w:rFonts w:ascii="Arial" w:hAnsi="Arial"/>
          <w:sz w:val="24"/>
        </w:rPr>
        <w:t xml:space="preserve">, dass </w:t>
      </w:r>
      <w:r w:rsidR="0017541C">
        <w:rPr>
          <w:rFonts w:ascii="Arial" w:hAnsi="Arial"/>
          <w:sz w:val="24"/>
        </w:rPr>
        <w:t xml:space="preserve">mehr als die Hälfte der Umfrageteilnehmer häufig (17 Prozent) oder zumindest gelegentlich (38 Prozent) Schwierigkeiten </w:t>
      </w:r>
      <w:r w:rsidR="001465EE">
        <w:rPr>
          <w:rFonts w:ascii="Arial" w:hAnsi="Arial"/>
          <w:sz w:val="24"/>
        </w:rPr>
        <w:t>hatte</w:t>
      </w:r>
      <w:r w:rsidR="0017541C">
        <w:rPr>
          <w:rFonts w:ascii="Arial" w:hAnsi="Arial"/>
          <w:sz w:val="24"/>
        </w:rPr>
        <w:t xml:space="preserve"> zu </w:t>
      </w:r>
      <w:r w:rsidR="00501ECC">
        <w:rPr>
          <w:rFonts w:ascii="Arial" w:hAnsi="Arial"/>
          <w:sz w:val="24"/>
        </w:rPr>
        <w:t>klären</w:t>
      </w:r>
      <w:r w:rsidR="0017541C">
        <w:rPr>
          <w:rFonts w:ascii="Arial" w:hAnsi="Arial"/>
          <w:sz w:val="24"/>
        </w:rPr>
        <w:t xml:space="preserve">, </w:t>
      </w:r>
      <w:r w:rsidR="0099321C">
        <w:rPr>
          <w:rFonts w:ascii="Arial" w:hAnsi="Arial"/>
          <w:sz w:val="24"/>
        </w:rPr>
        <w:t xml:space="preserve">welche Anforderungen an die Gebäudedichtheit für das zu prüfende Objekt gelten: Geht es überhaupt um eine GEG-Schlussmessung oder </w:t>
      </w:r>
      <w:r w:rsidR="00501ECC">
        <w:rPr>
          <w:rFonts w:ascii="Arial" w:hAnsi="Arial"/>
          <w:sz w:val="24"/>
        </w:rPr>
        <w:t>greift</w:t>
      </w:r>
      <w:r w:rsidR="0099321C">
        <w:rPr>
          <w:rFonts w:ascii="Arial" w:hAnsi="Arial"/>
          <w:sz w:val="24"/>
        </w:rPr>
        <w:t xml:space="preserve"> eventuell noch die EnEV? Handelt es sich um ein Gebäude mit oder ohne raumlufttechnische Anlage </w:t>
      </w:r>
      <w:r w:rsidR="001465EE" w:rsidRPr="00F82CD2">
        <w:rPr>
          <w:rFonts w:ascii="Arial" w:hAnsi="Arial"/>
          <w:sz w:val="24"/>
        </w:rPr>
        <w:t xml:space="preserve">im </w:t>
      </w:r>
      <w:r w:rsidR="00F82CD2" w:rsidRPr="00F82CD2">
        <w:rPr>
          <w:rFonts w:ascii="Arial" w:hAnsi="Arial"/>
          <w:sz w:val="24"/>
        </w:rPr>
        <w:t>Sinne des GEG</w:t>
      </w:r>
      <w:r w:rsidR="001465EE">
        <w:rPr>
          <w:rFonts w:ascii="Arial" w:hAnsi="Arial"/>
          <w:sz w:val="24"/>
        </w:rPr>
        <w:t xml:space="preserve">? </w:t>
      </w:r>
      <w:r w:rsidR="001A78A6">
        <w:rPr>
          <w:rFonts w:ascii="Arial" w:hAnsi="Arial"/>
          <w:sz w:val="24"/>
        </w:rPr>
        <w:t xml:space="preserve">Um Messenden hier unter die Arme zu greifen, plant der FLiB derzeit eine Art „Abfragebogen“. Er soll es </w:t>
      </w:r>
      <w:r w:rsidR="0051750F">
        <w:rPr>
          <w:rFonts w:ascii="Arial" w:hAnsi="Arial"/>
          <w:sz w:val="24"/>
        </w:rPr>
        <w:t>leichter machen</w:t>
      </w:r>
      <w:r w:rsidR="001A78A6">
        <w:rPr>
          <w:rFonts w:ascii="Arial" w:hAnsi="Arial"/>
          <w:sz w:val="24"/>
        </w:rPr>
        <w:t xml:space="preserve">, </w:t>
      </w:r>
      <w:r w:rsidR="00F064A7">
        <w:rPr>
          <w:rFonts w:ascii="Arial" w:hAnsi="Arial"/>
          <w:sz w:val="24"/>
        </w:rPr>
        <w:t>die entscheidenden</w:t>
      </w:r>
      <w:r w:rsidR="006A3E4A">
        <w:rPr>
          <w:rFonts w:ascii="Arial" w:hAnsi="Arial"/>
          <w:sz w:val="24"/>
        </w:rPr>
        <w:t xml:space="preserve"> Eckdaten </w:t>
      </w:r>
      <w:r w:rsidR="00CD0AA1">
        <w:rPr>
          <w:rFonts w:ascii="Arial" w:hAnsi="Arial"/>
          <w:sz w:val="24"/>
        </w:rPr>
        <w:t xml:space="preserve">für Angebotsabgabe </w:t>
      </w:r>
      <w:r w:rsidR="00074916">
        <w:rPr>
          <w:rFonts w:ascii="Arial" w:hAnsi="Arial"/>
          <w:sz w:val="24"/>
        </w:rPr>
        <w:t xml:space="preserve">und Durchführung des Tests </w:t>
      </w:r>
      <w:r w:rsidR="006A3E4A">
        <w:rPr>
          <w:rFonts w:ascii="Arial" w:hAnsi="Arial"/>
          <w:sz w:val="24"/>
        </w:rPr>
        <w:t>zusammenzutragen.</w:t>
      </w:r>
    </w:p>
    <w:p w:rsidR="00704050" w:rsidRDefault="00704050">
      <w:pPr>
        <w:spacing w:line="360" w:lineRule="exact"/>
        <w:rPr>
          <w:rFonts w:ascii="Arial" w:hAnsi="Arial"/>
          <w:sz w:val="24"/>
        </w:rPr>
      </w:pPr>
    </w:p>
    <w:p w:rsidR="0048572D" w:rsidRPr="0048572D" w:rsidRDefault="0048572D">
      <w:pPr>
        <w:spacing w:line="360" w:lineRule="exact"/>
        <w:rPr>
          <w:rFonts w:ascii="Arial" w:hAnsi="Arial"/>
          <w:b/>
          <w:sz w:val="24"/>
        </w:rPr>
      </w:pPr>
      <w:r w:rsidRPr="0048572D">
        <w:rPr>
          <w:rFonts w:ascii="Arial" w:hAnsi="Arial"/>
          <w:b/>
          <w:sz w:val="24"/>
        </w:rPr>
        <w:t>Gebäudehülle muss fertig sein</w:t>
      </w:r>
    </w:p>
    <w:p w:rsidR="00DF034A" w:rsidRDefault="00B452D9">
      <w:pPr>
        <w:spacing w:line="360" w:lineRule="exact"/>
        <w:rPr>
          <w:rFonts w:ascii="Arial" w:hAnsi="Arial"/>
          <w:sz w:val="24"/>
        </w:rPr>
      </w:pPr>
      <w:r>
        <w:rPr>
          <w:rFonts w:ascii="Arial" w:hAnsi="Arial"/>
          <w:sz w:val="24"/>
        </w:rPr>
        <w:t>Der Fachverband wollte von seinen Mitgliedern auch wissen, ob die Gebäudehülle bzw. luftdichte Ebene einschließlich aller Durchdringungen</w:t>
      </w:r>
      <w:r w:rsidR="007A695C">
        <w:rPr>
          <w:rFonts w:ascii="Arial" w:hAnsi="Arial"/>
          <w:sz w:val="24"/>
        </w:rPr>
        <w:t xml:space="preserve"> etwa durch Rohre und Kabel</w:t>
      </w:r>
      <w:r>
        <w:rPr>
          <w:rFonts w:ascii="Arial" w:hAnsi="Arial"/>
          <w:sz w:val="24"/>
        </w:rPr>
        <w:t xml:space="preserve"> zum geplanten Messtermin fertig war, wie es die </w:t>
      </w:r>
      <w:r w:rsidR="002A2CD3">
        <w:rPr>
          <w:rFonts w:ascii="Arial" w:hAnsi="Arial"/>
          <w:sz w:val="24"/>
        </w:rPr>
        <w:t xml:space="preserve">neue </w:t>
      </w:r>
      <w:r>
        <w:rPr>
          <w:rFonts w:ascii="Arial" w:hAnsi="Arial"/>
          <w:sz w:val="24"/>
        </w:rPr>
        <w:t xml:space="preserve">Norm </w:t>
      </w:r>
      <w:r w:rsidR="0051750F">
        <w:rPr>
          <w:rFonts w:ascii="Arial" w:hAnsi="Arial"/>
          <w:sz w:val="24"/>
        </w:rPr>
        <w:t xml:space="preserve">für Schlussmessungen </w:t>
      </w:r>
      <w:r>
        <w:rPr>
          <w:rFonts w:ascii="Arial" w:hAnsi="Arial"/>
          <w:sz w:val="24"/>
        </w:rPr>
        <w:t xml:space="preserve">fordert. </w:t>
      </w:r>
      <w:r w:rsidR="00551056">
        <w:rPr>
          <w:rFonts w:ascii="Arial" w:hAnsi="Arial"/>
          <w:sz w:val="24"/>
        </w:rPr>
        <w:t>Bei 54</w:t>
      </w:r>
      <w:r>
        <w:rPr>
          <w:rFonts w:ascii="Arial" w:hAnsi="Arial"/>
          <w:sz w:val="24"/>
        </w:rPr>
        <w:t xml:space="preserve"> Prozent </w:t>
      </w:r>
      <w:r w:rsidR="00536FF2">
        <w:rPr>
          <w:rFonts w:ascii="Arial" w:hAnsi="Arial"/>
          <w:sz w:val="24"/>
        </w:rPr>
        <w:t>aller</w:t>
      </w:r>
      <w:r>
        <w:rPr>
          <w:rFonts w:ascii="Arial" w:hAnsi="Arial"/>
          <w:sz w:val="24"/>
        </w:rPr>
        <w:t xml:space="preserve"> </w:t>
      </w:r>
      <w:r w:rsidR="00551056">
        <w:rPr>
          <w:rFonts w:ascii="Arial" w:hAnsi="Arial"/>
          <w:sz w:val="24"/>
        </w:rPr>
        <w:t xml:space="preserve">von den </w:t>
      </w:r>
      <w:r>
        <w:rPr>
          <w:rFonts w:ascii="Arial" w:hAnsi="Arial"/>
          <w:sz w:val="24"/>
        </w:rPr>
        <w:t>Umfrageteilnehmer</w:t>
      </w:r>
      <w:r w:rsidR="00551056">
        <w:rPr>
          <w:rFonts w:ascii="Arial" w:hAnsi="Arial"/>
          <w:sz w:val="24"/>
        </w:rPr>
        <w:t>n</w:t>
      </w:r>
      <w:r>
        <w:rPr>
          <w:rFonts w:ascii="Arial" w:hAnsi="Arial"/>
          <w:sz w:val="24"/>
        </w:rPr>
        <w:t xml:space="preserve"> </w:t>
      </w:r>
      <w:r w:rsidR="00551056">
        <w:rPr>
          <w:rFonts w:ascii="Arial" w:hAnsi="Arial"/>
          <w:sz w:val="24"/>
        </w:rPr>
        <w:t>repräsentierten Objekte war das immer</w:t>
      </w:r>
      <w:r>
        <w:rPr>
          <w:rFonts w:ascii="Arial" w:hAnsi="Arial"/>
          <w:sz w:val="24"/>
        </w:rPr>
        <w:t xml:space="preserve">, </w:t>
      </w:r>
      <w:r w:rsidR="00551056">
        <w:rPr>
          <w:rFonts w:ascii="Arial" w:hAnsi="Arial"/>
          <w:sz w:val="24"/>
        </w:rPr>
        <w:t xml:space="preserve">bei </w:t>
      </w:r>
      <w:r>
        <w:rPr>
          <w:rFonts w:ascii="Arial" w:hAnsi="Arial"/>
          <w:sz w:val="24"/>
        </w:rPr>
        <w:t>weitere</w:t>
      </w:r>
      <w:r w:rsidR="00551056">
        <w:rPr>
          <w:rFonts w:ascii="Arial" w:hAnsi="Arial"/>
          <w:sz w:val="24"/>
        </w:rPr>
        <w:t>n</w:t>
      </w:r>
      <w:r>
        <w:rPr>
          <w:rFonts w:ascii="Arial" w:hAnsi="Arial"/>
          <w:sz w:val="24"/>
        </w:rPr>
        <w:t xml:space="preserve"> </w:t>
      </w:r>
      <w:r w:rsidR="00551056">
        <w:rPr>
          <w:rFonts w:ascii="Arial" w:hAnsi="Arial"/>
          <w:sz w:val="24"/>
        </w:rPr>
        <w:t>35</w:t>
      </w:r>
      <w:r>
        <w:rPr>
          <w:rFonts w:ascii="Arial" w:hAnsi="Arial"/>
          <w:sz w:val="24"/>
        </w:rPr>
        <w:t xml:space="preserve"> Prozent häufig der Fall. </w:t>
      </w:r>
      <w:r w:rsidR="0025634D">
        <w:rPr>
          <w:rFonts w:ascii="Arial" w:hAnsi="Arial"/>
          <w:sz w:val="24"/>
        </w:rPr>
        <w:t>„Dass Haustür oder Bodenluke gelegentlich fehl</w:t>
      </w:r>
      <w:r w:rsidR="00DC5CF8">
        <w:rPr>
          <w:rFonts w:ascii="Arial" w:hAnsi="Arial"/>
          <w:sz w:val="24"/>
        </w:rPr>
        <w:t>t</w:t>
      </w:r>
      <w:r w:rsidR="0025634D">
        <w:rPr>
          <w:rFonts w:ascii="Arial" w:hAnsi="Arial"/>
          <w:sz w:val="24"/>
        </w:rPr>
        <w:t xml:space="preserve">en, reiht sich nahtlos in unsere Erfahrungen mit der alten Messnorm ein, die auch </w:t>
      </w:r>
      <w:r w:rsidR="002D2825">
        <w:rPr>
          <w:rFonts w:ascii="Arial" w:hAnsi="Arial"/>
          <w:sz w:val="24"/>
        </w:rPr>
        <w:t xml:space="preserve">schon </w:t>
      </w:r>
      <w:r w:rsidR="0025634D">
        <w:rPr>
          <w:rFonts w:ascii="Arial" w:hAnsi="Arial"/>
          <w:sz w:val="24"/>
        </w:rPr>
        <w:t xml:space="preserve">eine fertiggestellte Gebäudehülle verlangte“, stellt Solcher klar. </w:t>
      </w:r>
      <w:r w:rsidR="00A81C70">
        <w:rPr>
          <w:rFonts w:ascii="Arial" w:hAnsi="Arial"/>
          <w:sz w:val="24"/>
        </w:rPr>
        <w:t>Besonders häufig kam dies in der aktuellen Umfrage bei großen Gebäuden mit einem Innenvolumen von mehr als 1.500 Kubikmetern vor.</w:t>
      </w:r>
      <w:r w:rsidR="0051750F">
        <w:rPr>
          <w:rFonts w:ascii="Arial" w:hAnsi="Arial"/>
          <w:sz w:val="24"/>
        </w:rPr>
        <w:t xml:space="preserve"> </w:t>
      </w:r>
      <w:r w:rsidR="00E54F0D">
        <w:rPr>
          <w:rFonts w:ascii="Arial" w:hAnsi="Arial"/>
          <w:sz w:val="24"/>
        </w:rPr>
        <w:t xml:space="preserve">Damit die Zahl </w:t>
      </w:r>
      <w:r w:rsidR="00506D4D">
        <w:rPr>
          <w:rFonts w:ascii="Arial" w:hAnsi="Arial"/>
          <w:sz w:val="24"/>
        </w:rPr>
        <w:t>dieser</w:t>
      </w:r>
      <w:r w:rsidR="00F064A7">
        <w:rPr>
          <w:rFonts w:ascii="Arial" w:hAnsi="Arial"/>
          <w:sz w:val="24"/>
        </w:rPr>
        <w:t xml:space="preserve"> </w:t>
      </w:r>
      <w:r w:rsidR="007256D0">
        <w:rPr>
          <w:rFonts w:ascii="Arial" w:hAnsi="Arial"/>
          <w:sz w:val="24"/>
        </w:rPr>
        <w:t>zu früh angesetzten</w:t>
      </w:r>
      <w:r w:rsidR="00E54F0D">
        <w:rPr>
          <w:rFonts w:ascii="Arial" w:hAnsi="Arial"/>
          <w:sz w:val="24"/>
        </w:rPr>
        <w:t xml:space="preserve"> Messtermine abnimmt, </w:t>
      </w:r>
      <w:r w:rsidR="007256D0">
        <w:rPr>
          <w:rFonts w:ascii="Arial" w:hAnsi="Arial"/>
          <w:sz w:val="24"/>
        </w:rPr>
        <w:t xml:space="preserve">setzt der FLiB weiterhin auf Aufklärung und Sensibilisierung aller am Bau Beteiligten für die Bedeutung der Gebäude-Luftdichtheit und ihrer fachgerechten Überprüfung. </w:t>
      </w:r>
    </w:p>
    <w:p w:rsidR="00417533" w:rsidRDefault="00417533">
      <w:pPr>
        <w:spacing w:line="360" w:lineRule="exact"/>
        <w:rPr>
          <w:rFonts w:ascii="Arial" w:hAnsi="Arial"/>
          <w:sz w:val="24"/>
        </w:rPr>
      </w:pPr>
    </w:p>
    <w:p w:rsidR="00DC5CF8" w:rsidRPr="00DC5CF8" w:rsidRDefault="00DC5CF8">
      <w:pPr>
        <w:spacing w:line="360" w:lineRule="exact"/>
        <w:rPr>
          <w:rFonts w:ascii="Arial" w:hAnsi="Arial"/>
          <w:i/>
          <w:sz w:val="24"/>
        </w:rPr>
      </w:pPr>
      <w:r>
        <w:rPr>
          <w:rFonts w:ascii="Arial" w:hAnsi="Arial"/>
          <w:i/>
          <w:sz w:val="24"/>
        </w:rPr>
        <w:t>(</w:t>
      </w:r>
      <w:r w:rsidR="00417533" w:rsidRPr="00DC5CF8">
        <w:rPr>
          <w:rFonts w:ascii="Arial" w:hAnsi="Arial"/>
          <w:i/>
          <w:sz w:val="24"/>
        </w:rPr>
        <w:t xml:space="preserve">Bildzeile </w:t>
      </w:r>
      <w:r w:rsidRPr="00DC5CF8">
        <w:rPr>
          <w:rFonts w:ascii="Arial" w:hAnsi="Arial"/>
          <w:i/>
          <w:sz w:val="24"/>
        </w:rPr>
        <w:t>zu FLiB_Messerfahrungen_ISO9972.jpg</w:t>
      </w:r>
      <w:r>
        <w:rPr>
          <w:rFonts w:ascii="Arial" w:hAnsi="Arial"/>
          <w:i/>
          <w:sz w:val="24"/>
        </w:rPr>
        <w:t>)</w:t>
      </w:r>
    </w:p>
    <w:p w:rsidR="00417533" w:rsidRPr="00DC5CF8" w:rsidRDefault="00BC38BD">
      <w:pPr>
        <w:spacing w:line="360" w:lineRule="exact"/>
        <w:rPr>
          <w:rFonts w:ascii="Arial" w:hAnsi="Arial"/>
          <w:sz w:val="24"/>
        </w:rPr>
      </w:pPr>
      <w:r w:rsidRPr="00BC38BD">
        <w:rPr>
          <w:rFonts w:ascii="Arial" w:hAnsi="Arial"/>
          <w:b/>
          <w:sz w:val="24"/>
        </w:rPr>
        <w:t>Erfahrungen mit neuer Prüfnorm:</w:t>
      </w:r>
      <w:r>
        <w:rPr>
          <w:rFonts w:ascii="Arial" w:hAnsi="Arial"/>
          <w:sz w:val="24"/>
        </w:rPr>
        <w:t xml:space="preserve"> </w:t>
      </w:r>
      <w:r w:rsidR="00417533" w:rsidRPr="00DC5CF8">
        <w:rPr>
          <w:rFonts w:ascii="Arial" w:hAnsi="Arial"/>
          <w:sz w:val="24"/>
        </w:rPr>
        <w:t>Knapp drei</w:t>
      </w:r>
      <w:r w:rsidR="00DC5CF8" w:rsidRPr="00DC5CF8">
        <w:rPr>
          <w:rFonts w:ascii="Arial" w:hAnsi="Arial"/>
          <w:sz w:val="24"/>
        </w:rPr>
        <w:t xml:space="preserve"> V</w:t>
      </w:r>
      <w:r w:rsidR="00417533" w:rsidRPr="00DC5CF8">
        <w:rPr>
          <w:rFonts w:ascii="Arial" w:hAnsi="Arial"/>
          <w:sz w:val="24"/>
        </w:rPr>
        <w:t xml:space="preserve">iertel der an der Umfrage beteiligten FLiB-Mitglieder haben bereits Blower-Door-Tests nach DIN EN ISO 9972 durchgeführt – </w:t>
      </w:r>
      <w:r w:rsidR="00DE0A03">
        <w:rPr>
          <w:rFonts w:ascii="Arial" w:hAnsi="Arial"/>
          <w:sz w:val="24"/>
        </w:rPr>
        <w:t>zumeist</w:t>
      </w:r>
      <w:r w:rsidR="00417533" w:rsidRPr="00DC5CF8">
        <w:rPr>
          <w:rFonts w:ascii="Arial" w:hAnsi="Arial"/>
          <w:sz w:val="24"/>
        </w:rPr>
        <w:t xml:space="preserve"> ohne nennenswerte Probleme.</w:t>
      </w:r>
    </w:p>
    <w:p w:rsidR="00B16DB7" w:rsidRDefault="00B16DB7" w:rsidP="00B16DB7">
      <w:pPr>
        <w:rPr>
          <w:rFonts w:ascii="Arial" w:hAnsi="Arial" w:cs="Arial"/>
        </w:rPr>
      </w:pPr>
    </w:p>
    <w:p w:rsidR="00B16DB7" w:rsidRDefault="00B16DB7" w:rsidP="00B16DB7">
      <w:pPr>
        <w:rPr>
          <w:rFonts w:ascii="Arial" w:hAnsi="Arial" w:cs="Arial"/>
        </w:rPr>
      </w:pPr>
      <w:r>
        <w:rPr>
          <w:rFonts w:ascii="Arial" w:hAnsi="Arial" w:cs="Arial"/>
        </w:rPr>
        <w:t>Grafik: FLiB e. V.</w:t>
      </w:r>
    </w:p>
    <w:p w:rsidR="00B16DB7" w:rsidRDefault="00B16DB7" w:rsidP="00B16DB7">
      <w:pPr>
        <w:rPr>
          <w:rFonts w:ascii="Arial" w:hAnsi="Arial" w:cs="Arial"/>
        </w:rPr>
      </w:pPr>
      <w:r>
        <w:rPr>
          <w:rFonts w:ascii="Arial" w:hAnsi="Arial" w:cs="Arial"/>
        </w:rPr>
        <w:t>Veröffentlichung bei Quellenangabe honorarfrei. Belegexemplar erbeten.</w:t>
      </w:r>
    </w:p>
    <w:p w:rsidR="00417533" w:rsidRDefault="00417533">
      <w:pPr>
        <w:spacing w:line="360" w:lineRule="exact"/>
        <w:rPr>
          <w:rFonts w:ascii="Arial" w:hAnsi="Arial"/>
          <w:sz w:val="24"/>
        </w:rPr>
      </w:pPr>
    </w:p>
    <w:p w:rsidR="00DF034A" w:rsidRDefault="00DF034A">
      <w:pPr>
        <w:spacing w:line="360" w:lineRule="exact"/>
        <w:rPr>
          <w:rFonts w:ascii="Arial" w:hAnsi="Arial"/>
          <w:sz w:val="24"/>
        </w:rPr>
      </w:pPr>
    </w:p>
    <w:p w:rsidR="00DF034A" w:rsidRDefault="00DF034A">
      <w:pPr>
        <w:spacing w:line="360" w:lineRule="exact"/>
        <w:jc w:val="center"/>
        <w:rPr>
          <w:rFonts w:ascii="Arial" w:hAnsi="Arial"/>
          <w:sz w:val="24"/>
        </w:rPr>
      </w:pPr>
      <w:r>
        <w:rPr>
          <w:rFonts w:ascii="Arial" w:hAnsi="Arial"/>
          <w:sz w:val="24"/>
        </w:rPr>
        <w:t>*</w:t>
      </w:r>
    </w:p>
    <w:p w:rsidR="00DF034A" w:rsidRDefault="00DF034A">
      <w:pPr>
        <w:tabs>
          <w:tab w:val="left" w:pos="864"/>
        </w:tabs>
        <w:spacing w:line="360" w:lineRule="exact"/>
        <w:rPr>
          <w:rFonts w:ascii="Arial" w:hAnsi="Arial"/>
          <w:sz w:val="24"/>
        </w:rPr>
      </w:pPr>
    </w:p>
    <w:p w:rsidR="00DF034A" w:rsidRDefault="00DF034A">
      <w:pPr>
        <w:tabs>
          <w:tab w:val="left" w:pos="864"/>
        </w:tabs>
        <w:jc w:val="center"/>
        <w:rPr>
          <w:rFonts w:ascii="Arial" w:hAnsi="Arial"/>
          <w:u w:val="single"/>
        </w:rPr>
      </w:pPr>
      <w:r>
        <w:rPr>
          <w:rFonts w:ascii="Arial" w:hAnsi="Arial"/>
          <w:u w:val="single"/>
        </w:rPr>
        <w:t>Für weitere Presseauskünfte und Rückfragen:</w:t>
      </w:r>
    </w:p>
    <w:p w:rsidR="00DF034A" w:rsidRDefault="00DF034A">
      <w:pPr>
        <w:tabs>
          <w:tab w:val="left" w:pos="864"/>
        </w:tabs>
        <w:jc w:val="center"/>
        <w:rPr>
          <w:rFonts w:ascii="Arial" w:hAnsi="Arial"/>
        </w:rPr>
      </w:pPr>
      <w:r>
        <w:rPr>
          <w:rFonts w:ascii="Arial" w:hAnsi="Arial"/>
        </w:rPr>
        <w:t>Dipl.-Ing. (FH) Oliver Solcher</w:t>
      </w:r>
    </w:p>
    <w:p w:rsidR="00DF034A" w:rsidRDefault="00DF034A">
      <w:pPr>
        <w:tabs>
          <w:tab w:val="left" w:pos="864"/>
        </w:tabs>
        <w:jc w:val="center"/>
        <w:rPr>
          <w:rFonts w:ascii="Arial" w:hAnsi="Arial"/>
        </w:rPr>
      </w:pPr>
      <w:r>
        <w:rPr>
          <w:rFonts w:ascii="Arial" w:hAnsi="Arial"/>
        </w:rPr>
        <w:t>Fachverband Luftdichtheit im Bauwesen e. V. (FLiB)</w:t>
      </w:r>
    </w:p>
    <w:p w:rsidR="006B07E2" w:rsidRPr="00B16DB7" w:rsidRDefault="006B07E2" w:rsidP="006B07E2">
      <w:pPr>
        <w:tabs>
          <w:tab w:val="left" w:pos="864"/>
        </w:tabs>
        <w:jc w:val="center"/>
        <w:rPr>
          <w:rFonts w:ascii="Arial" w:hAnsi="Arial"/>
        </w:rPr>
      </w:pPr>
      <w:r>
        <w:rPr>
          <w:rFonts w:ascii="Arial" w:hAnsi="Arial"/>
        </w:rPr>
        <w:t>Storkower Straße 158, 10407 Berlin,</w:t>
      </w:r>
    </w:p>
    <w:p w:rsidR="006B07E2" w:rsidRDefault="006B07E2" w:rsidP="006B07E2">
      <w:pPr>
        <w:tabs>
          <w:tab w:val="left" w:pos="864"/>
        </w:tabs>
        <w:jc w:val="center"/>
        <w:rPr>
          <w:rFonts w:ascii="Arial" w:hAnsi="Arial"/>
          <w:lang w:val="it-IT"/>
        </w:rPr>
      </w:pPr>
      <w:r w:rsidRPr="00B16DB7">
        <w:rPr>
          <w:rFonts w:ascii="Arial" w:hAnsi="Arial"/>
        </w:rPr>
        <w:t>Telefon</w:t>
      </w:r>
      <w:r>
        <w:rPr>
          <w:rFonts w:ascii="Arial" w:hAnsi="Arial"/>
          <w:lang w:val="it-IT"/>
        </w:rPr>
        <w:t>: 030-29 03 56 34, Telefax: 030-29 03 57 72,</w:t>
      </w:r>
    </w:p>
    <w:p w:rsidR="00DF034A" w:rsidRDefault="00DF034A">
      <w:pPr>
        <w:tabs>
          <w:tab w:val="left" w:pos="864"/>
        </w:tabs>
        <w:jc w:val="center"/>
        <w:rPr>
          <w:rFonts w:ascii="Arial" w:hAnsi="Arial"/>
          <w:lang w:val="it-IT"/>
        </w:rPr>
      </w:pPr>
      <w:r>
        <w:rPr>
          <w:rFonts w:ascii="Arial" w:hAnsi="Arial"/>
          <w:lang w:val="it-IT"/>
        </w:rPr>
        <w:t>E-Mail: info@flib.de</w:t>
      </w:r>
    </w:p>
    <w:p w:rsidR="00DF034A" w:rsidRDefault="00DF034A">
      <w:pPr>
        <w:pStyle w:val="Textkrper"/>
        <w:rPr>
          <w:sz w:val="20"/>
          <w:lang w:val="it-IT"/>
        </w:rPr>
      </w:pPr>
    </w:p>
    <w:p w:rsidR="00DF034A" w:rsidRDefault="00DF034A">
      <w:pPr>
        <w:pStyle w:val="Textkrper"/>
        <w:rPr>
          <w:sz w:val="20"/>
          <w:lang w:val="it-IT"/>
        </w:rPr>
      </w:pPr>
    </w:p>
    <w:p w:rsidR="00370FC2" w:rsidRPr="007925DC" w:rsidRDefault="00370FC2" w:rsidP="00370FC2">
      <w:pPr>
        <w:pStyle w:val="Textkrper"/>
        <w:spacing w:line="240" w:lineRule="auto"/>
        <w:rPr>
          <w:i w:val="0"/>
          <w:color w:val="0070C0"/>
          <w:sz w:val="20"/>
        </w:rPr>
      </w:pPr>
      <w:r w:rsidRPr="007925DC">
        <w:rPr>
          <w:i w:val="0"/>
          <w:color w:val="0070C0"/>
          <w:sz w:val="20"/>
        </w:rPr>
        <w:t>Unter www.flib.de, Rubrik: Presse, stehen neben dem vorliegenden auch alle älteren Pressetexte und –bilder des FLiB e.V. zum Download bereit.</w:t>
      </w:r>
    </w:p>
    <w:p w:rsidR="00370FC2" w:rsidRPr="007925DC" w:rsidRDefault="00370FC2" w:rsidP="00370FC2">
      <w:pPr>
        <w:pStyle w:val="Textkrper"/>
        <w:spacing w:line="240" w:lineRule="auto"/>
        <w:rPr>
          <w:i w:val="0"/>
          <w:color w:val="0070C0"/>
          <w:sz w:val="20"/>
        </w:rPr>
      </w:pPr>
    </w:p>
    <w:p w:rsidR="00DC7F70" w:rsidRDefault="00370FC2" w:rsidP="00370FC2">
      <w:pPr>
        <w:pStyle w:val="Textkrper"/>
        <w:spacing w:line="240" w:lineRule="auto"/>
        <w:rPr>
          <w:i w:val="0"/>
          <w:color w:val="0070C0"/>
          <w:sz w:val="20"/>
        </w:rPr>
      </w:pPr>
      <w:r w:rsidRPr="007925DC">
        <w:rPr>
          <w:i w:val="0"/>
          <w:color w:val="0070C0"/>
          <w:sz w:val="20"/>
        </w:rPr>
        <w:t>Letzte herausgegebene Presseinfo:</w:t>
      </w:r>
      <w:r w:rsidR="00DC7F70">
        <w:rPr>
          <w:i w:val="0"/>
          <w:color w:val="0070C0"/>
          <w:sz w:val="20"/>
        </w:rPr>
        <w:t xml:space="preserve"> </w:t>
      </w:r>
    </w:p>
    <w:p w:rsidR="00370FC2" w:rsidRPr="007925DC" w:rsidRDefault="00DC7F70" w:rsidP="00370FC2">
      <w:pPr>
        <w:pStyle w:val="Textkrper"/>
        <w:spacing w:line="240" w:lineRule="auto"/>
        <w:rPr>
          <w:i w:val="0"/>
          <w:color w:val="0070C0"/>
          <w:sz w:val="20"/>
        </w:rPr>
      </w:pPr>
      <w:r>
        <w:rPr>
          <w:i w:val="0"/>
          <w:color w:val="0070C0"/>
          <w:sz w:val="20"/>
        </w:rPr>
        <w:t>„Sabine Gülker ist neue Vorsitzende des FLiB e. V.“</w:t>
      </w:r>
    </w:p>
    <w:p w:rsidR="00DF034A" w:rsidRDefault="00DF034A" w:rsidP="00370FC2">
      <w:pPr>
        <w:pStyle w:val="Textkrper"/>
        <w:spacing w:line="240" w:lineRule="auto"/>
        <w:rPr>
          <w:sz w:val="20"/>
        </w:rPr>
      </w:pPr>
    </w:p>
    <w:sectPr w:rsidR="00DF034A">
      <w:footerReference w:type="even" r:id="rId7"/>
      <w:footerReference w:type="default" r:id="rId8"/>
      <w:footnotePr>
        <w:numRestart w:val="eachSect"/>
      </w:footnotePr>
      <w:pgSz w:w="11907" w:h="16840"/>
      <w:pgMar w:top="3119" w:right="3119" w:bottom="1701" w:left="226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2D30" w:rsidRDefault="00432D30">
      <w:r>
        <w:separator/>
      </w:r>
    </w:p>
  </w:endnote>
  <w:endnote w:type="continuationSeparator" w:id="0">
    <w:p w:rsidR="00432D30" w:rsidRDefault="00432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535" w:rsidRDefault="00135535">
    <w:pPr>
      <w:pStyle w:val="Fuzeile"/>
      <w:framePr w:wrap="around" w:vAnchor="text" w:hAnchor="margin" w:xAlign="right" w:y="1"/>
      <w:jc w:val="right"/>
      <w:rPr>
        <w:rStyle w:val="Seitenzahl"/>
        <w:rFonts w:ascii="Arial" w:hAnsi="Arial"/>
      </w:rPr>
    </w:pPr>
    <w:r>
      <w:rPr>
        <w:rStyle w:val="Seitenzahl"/>
        <w:rFonts w:ascii="Arial" w:hAnsi="Arial"/>
      </w:rPr>
      <w:fldChar w:fldCharType="begin"/>
    </w:r>
    <w:r>
      <w:rPr>
        <w:rStyle w:val="Seitenzahl"/>
        <w:rFonts w:ascii="Arial" w:hAnsi="Arial"/>
      </w:rPr>
      <w:instrText xml:space="preserve">PAGE  </w:instrText>
    </w:r>
    <w:r>
      <w:rPr>
        <w:rStyle w:val="Seitenzahl"/>
        <w:rFonts w:ascii="Arial" w:hAnsi="Arial"/>
      </w:rPr>
      <w:fldChar w:fldCharType="separate"/>
    </w:r>
    <w:r w:rsidR="00042BC8">
      <w:rPr>
        <w:rStyle w:val="Seitenzahl"/>
        <w:rFonts w:ascii="Arial" w:hAnsi="Arial"/>
        <w:noProof/>
      </w:rPr>
      <w:t>4</w:t>
    </w:r>
    <w:r>
      <w:rPr>
        <w:rStyle w:val="Seitenzahl"/>
        <w:rFonts w:ascii="Arial" w:hAnsi="Arial"/>
      </w:rPr>
      <w:fldChar w:fldCharType="end"/>
    </w:r>
  </w:p>
  <w:p w:rsidR="00135535" w:rsidRDefault="00135535">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535" w:rsidRDefault="00135535">
    <w:pPr>
      <w:pStyle w:val="Fuzeile"/>
      <w:framePr w:wrap="around" w:vAnchor="text" w:hAnchor="margin" w:xAlign="right" w:y="1"/>
      <w:jc w:val="right"/>
      <w:rPr>
        <w:rStyle w:val="Seitenzahl"/>
        <w:rFonts w:ascii="Arial" w:hAnsi="Arial"/>
      </w:rPr>
    </w:pPr>
    <w:r>
      <w:rPr>
        <w:rStyle w:val="Seitenzahl"/>
        <w:rFonts w:ascii="Arial" w:hAnsi="Arial"/>
      </w:rPr>
      <w:fldChar w:fldCharType="begin"/>
    </w:r>
    <w:r>
      <w:rPr>
        <w:rStyle w:val="Seitenzahl"/>
        <w:rFonts w:ascii="Arial" w:hAnsi="Arial"/>
      </w:rPr>
      <w:instrText xml:space="preserve">PAGE  </w:instrText>
    </w:r>
    <w:r>
      <w:rPr>
        <w:rStyle w:val="Seitenzahl"/>
        <w:rFonts w:ascii="Arial" w:hAnsi="Arial"/>
      </w:rPr>
      <w:fldChar w:fldCharType="separate"/>
    </w:r>
    <w:r w:rsidR="00432D30">
      <w:rPr>
        <w:rStyle w:val="Seitenzahl"/>
        <w:rFonts w:ascii="Arial" w:hAnsi="Arial"/>
        <w:noProof/>
      </w:rPr>
      <w:t>1</w:t>
    </w:r>
    <w:r>
      <w:rPr>
        <w:rStyle w:val="Seitenzahl"/>
        <w:rFonts w:ascii="Arial" w:hAnsi="Arial"/>
      </w:rPr>
      <w:fldChar w:fldCharType="end"/>
    </w:r>
  </w:p>
  <w:p w:rsidR="00135535" w:rsidRDefault="00135535">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2D30" w:rsidRDefault="00432D30">
      <w:r>
        <w:separator/>
      </w:r>
    </w:p>
  </w:footnote>
  <w:footnote w:type="continuationSeparator" w:id="0">
    <w:p w:rsidR="00432D30" w:rsidRDefault="00432D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evenAndOddHeaders/>
  <w:displayHorizontalDrawingGridEvery w:val="0"/>
  <w:displayVerticalDrawingGridEvery w:val="0"/>
  <w:doNotUseMarginsForDrawingGridOrigin/>
  <w:doNotShadeFormData/>
  <w:noPunctuationKerning/>
  <w:characterSpacingControl w:val="doNotCompress"/>
  <w:savePreviewPicture/>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1A35"/>
    <w:rsid w:val="00015E90"/>
    <w:rsid w:val="00042BC8"/>
    <w:rsid w:val="000642D5"/>
    <w:rsid w:val="00074916"/>
    <w:rsid w:val="00095938"/>
    <w:rsid w:val="000A65AA"/>
    <w:rsid w:val="000D7F34"/>
    <w:rsid w:val="00107AD9"/>
    <w:rsid w:val="00125395"/>
    <w:rsid w:val="00135535"/>
    <w:rsid w:val="001465EE"/>
    <w:rsid w:val="00147EE6"/>
    <w:rsid w:val="0017541C"/>
    <w:rsid w:val="001A1E47"/>
    <w:rsid w:val="001A2E97"/>
    <w:rsid w:val="001A78A6"/>
    <w:rsid w:val="001B197F"/>
    <w:rsid w:val="001D5D8C"/>
    <w:rsid w:val="0023441D"/>
    <w:rsid w:val="0025634D"/>
    <w:rsid w:val="002628FD"/>
    <w:rsid w:val="002A2CD3"/>
    <w:rsid w:val="002B02B9"/>
    <w:rsid w:val="002D2825"/>
    <w:rsid w:val="002E380E"/>
    <w:rsid w:val="00311578"/>
    <w:rsid w:val="00325B14"/>
    <w:rsid w:val="00370FC2"/>
    <w:rsid w:val="0039421F"/>
    <w:rsid w:val="00397874"/>
    <w:rsid w:val="00417533"/>
    <w:rsid w:val="00432D30"/>
    <w:rsid w:val="00441204"/>
    <w:rsid w:val="0048572D"/>
    <w:rsid w:val="004954F1"/>
    <w:rsid w:val="00501ECC"/>
    <w:rsid w:val="0050245E"/>
    <w:rsid w:val="00506D4D"/>
    <w:rsid w:val="0051750F"/>
    <w:rsid w:val="00532053"/>
    <w:rsid w:val="00536FF2"/>
    <w:rsid w:val="005469D9"/>
    <w:rsid w:val="00551056"/>
    <w:rsid w:val="0057711A"/>
    <w:rsid w:val="00596A68"/>
    <w:rsid w:val="005B3532"/>
    <w:rsid w:val="005C5A66"/>
    <w:rsid w:val="00626F6C"/>
    <w:rsid w:val="006348B0"/>
    <w:rsid w:val="006A3E4A"/>
    <w:rsid w:val="006B04FD"/>
    <w:rsid w:val="006B07E2"/>
    <w:rsid w:val="00704050"/>
    <w:rsid w:val="007256D0"/>
    <w:rsid w:val="007316EA"/>
    <w:rsid w:val="0073308E"/>
    <w:rsid w:val="007874ED"/>
    <w:rsid w:val="007A695C"/>
    <w:rsid w:val="007C36B0"/>
    <w:rsid w:val="007E3DD4"/>
    <w:rsid w:val="007E6077"/>
    <w:rsid w:val="007F1C4E"/>
    <w:rsid w:val="007F6ADD"/>
    <w:rsid w:val="00830852"/>
    <w:rsid w:val="00840CC2"/>
    <w:rsid w:val="00864756"/>
    <w:rsid w:val="008955FC"/>
    <w:rsid w:val="008A4733"/>
    <w:rsid w:val="009028AD"/>
    <w:rsid w:val="009050AE"/>
    <w:rsid w:val="00927205"/>
    <w:rsid w:val="009743CA"/>
    <w:rsid w:val="00981234"/>
    <w:rsid w:val="009837BB"/>
    <w:rsid w:val="0099321C"/>
    <w:rsid w:val="009A1DB0"/>
    <w:rsid w:val="009C100C"/>
    <w:rsid w:val="00A010A1"/>
    <w:rsid w:val="00A0166E"/>
    <w:rsid w:val="00A02E96"/>
    <w:rsid w:val="00A51730"/>
    <w:rsid w:val="00A716F0"/>
    <w:rsid w:val="00A81C70"/>
    <w:rsid w:val="00AC7359"/>
    <w:rsid w:val="00AF58F8"/>
    <w:rsid w:val="00AF7090"/>
    <w:rsid w:val="00B00804"/>
    <w:rsid w:val="00B167D1"/>
    <w:rsid w:val="00B16DB7"/>
    <w:rsid w:val="00B452D9"/>
    <w:rsid w:val="00B50C39"/>
    <w:rsid w:val="00B542BC"/>
    <w:rsid w:val="00BA209F"/>
    <w:rsid w:val="00BC38BD"/>
    <w:rsid w:val="00C017A5"/>
    <w:rsid w:val="00C2677E"/>
    <w:rsid w:val="00C61A35"/>
    <w:rsid w:val="00C67A72"/>
    <w:rsid w:val="00C95D30"/>
    <w:rsid w:val="00CD0AA1"/>
    <w:rsid w:val="00CF497A"/>
    <w:rsid w:val="00D1619F"/>
    <w:rsid w:val="00D27C5E"/>
    <w:rsid w:val="00D622C5"/>
    <w:rsid w:val="00D90733"/>
    <w:rsid w:val="00DA4AA1"/>
    <w:rsid w:val="00DC5CF8"/>
    <w:rsid w:val="00DC7F70"/>
    <w:rsid w:val="00DE0A03"/>
    <w:rsid w:val="00DF034A"/>
    <w:rsid w:val="00E14522"/>
    <w:rsid w:val="00E4278E"/>
    <w:rsid w:val="00E439FF"/>
    <w:rsid w:val="00E450CB"/>
    <w:rsid w:val="00E54F0D"/>
    <w:rsid w:val="00E57AB9"/>
    <w:rsid w:val="00EE6632"/>
    <w:rsid w:val="00EF3742"/>
    <w:rsid w:val="00F064A7"/>
    <w:rsid w:val="00F31DE8"/>
    <w:rsid w:val="00F64770"/>
    <w:rsid w:val="00F70FD6"/>
    <w:rsid w:val="00F8102E"/>
    <w:rsid w:val="00F81843"/>
    <w:rsid w:val="00F82CD2"/>
    <w:rsid w:val="00FA324F"/>
    <w:rsid w:val="00FB176E"/>
    <w:rsid w:val="00FC6ED4"/>
    <w:rsid w:val="00FE3254"/>
    <w:rsid w:val="00FF269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Kopfzeile">
    <w:name w:val="header"/>
    <w:basedOn w:val="Standard"/>
    <w:pPr>
      <w:tabs>
        <w:tab w:val="center" w:pos="4536"/>
        <w:tab w:val="right" w:pos="9072"/>
      </w:tabs>
    </w:pPr>
  </w:style>
  <w:style w:type="paragraph" w:styleId="Textkrper">
    <w:name w:val="Body Text"/>
    <w:basedOn w:val="Standard"/>
    <w:pPr>
      <w:tabs>
        <w:tab w:val="left" w:pos="864"/>
      </w:tabs>
      <w:spacing w:line="360" w:lineRule="exact"/>
    </w:pPr>
    <w:rPr>
      <w:rFonts w:ascii="Arial" w:hAnsi="Arial"/>
      <w: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Kopfzeile">
    <w:name w:val="header"/>
    <w:basedOn w:val="Standard"/>
    <w:pPr>
      <w:tabs>
        <w:tab w:val="center" w:pos="4536"/>
        <w:tab w:val="right" w:pos="9072"/>
      </w:tabs>
    </w:pPr>
  </w:style>
  <w:style w:type="paragraph" w:styleId="Textkrper">
    <w:name w:val="Body Text"/>
    <w:basedOn w:val="Standard"/>
    <w:pPr>
      <w:tabs>
        <w:tab w:val="left" w:pos="864"/>
      </w:tabs>
      <w:spacing w:line="360" w:lineRule="exact"/>
    </w:pPr>
    <w:rPr>
      <w:rFonts w:ascii="Arial" w:hAnsi="Arial"/>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764</Words>
  <Characters>4814</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Mehrheitlich gute Erfahrungen mit neuer Messnorm</vt:lpstr>
    </vt:vector>
  </TitlesOfParts>
  <Company>FLiB e. V.</Company>
  <LinksUpToDate>false</LinksUpToDate>
  <CharactersWithSpaces>5567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Mehrheitlich gute Erfahrungen mit neuer Messnorm</dc:title>
  <dc:creator>M. Vater</dc:creator>
  <cp:keywords>Baufachpresse</cp:keywords>
  <cp:lastModifiedBy>Monika Vater</cp:lastModifiedBy>
  <cp:revision>8</cp:revision>
  <dcterms:created xsi:type="dcterms:W3CDTF">2022-08-26T10:02:00Z</dcterms:created>
  <dcterms:modified xsi:type="dcterms:W3CDTF">2022-09-14T15:20:00Z</dcterms:modified>
</cp:coreProperties>
</file>