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34A" w:rsidRPr="004B141E" w:rsidRDefault="00A7074D">
      <w:pPr>
        <w:spacing w:line="360" w:lineRule="exact"/>
        <w:rPr>
          <w:rFonts w:ascii="Arial" w:hAnsi="Arial"/>
          <w:b/>
          <w:sz w:val="24"/>
        </w:rPr>
      </w:pPr>
      <w:r w:rsidRPr="004B141E">
        <w:rPr>
          <w:rFonts w:ascii="Arial" w:hAnsi="Arial"/>
          <w:b/>
          <w:sz w:val="24"/>
        </w:rPr>
        <w:t>Know-how und Dena-Punkte sammeln mit dem FLiB</w:t>
      </w:r>
    </w:p>
    <w:p w:rsidR="00A7074D" w:rsidRPr="004B141E" w:rsidRDefault="00A7074D">
      <w:pPr>
        <w:spacing w:line="360" w:lineRule="exact"/>
        <w:rPr>
          <w:rFonts w:ascii="Arial" w:hAnsi="Arial"/>
          <w:b/>
          <w:sz w:val="24"/>
        </w:rPr>
      </w:pPr>
    </w:p>
    <w:p w:rsidR="00A7074D" w:rsidRPr="004B141E" w:rsidRDefault="00A7074D">
      <w:pPr>
        <w:spacing w:line="360" w:lineRule="exact"/>
        <w:rPr>
          <w:rFonts w:ascii="Arial" w:hAnsi="Arial"/>
          <w:b/>
          <w:sz w:val="24"/>
        </w:rPr>
      </w:pPr>
      <w:r w:rsidRPr="004B141E">
        <w:rPr>
          <w:rFonts w:ascii="Arial" w:hAnsi="Arial"/>
          <w:b/>
          <w:sz w:val="24"/>
        </w:rPr>
        <w:t>Neu: Fachverband bietet Online-Seminare rund um die luftdichte Gebäudehülle</w:t>
      </w:r>
    </w:p>
    <w:p w:rsidR="00A7074D" w:rsidRDefault="00A7074D">
      <w:pPr>
        <w:spacing w:line="360" w:lineRule="exact"/>
        <w:rPr>
          <w:rFonts w:ascii="Arial" w:hAnsi="Arial"/>
          <w:sz w:val="24"/>
        </w:rPr>
      </w:pPr>
    </w:p>
    <w:p w:rsidR="00DF034A" w:rsidRDefault="00272716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Berlin. </w:t>
      </w:r>
      <w:r w:rsidR="001F12EA">
        <w:rPr>
          <w:rFonts w:ascii="Arial" w:hAnsi="Arial"/>
          <w:sz w:val="24"/>
        </w:rPr>
        <w:t>Was tut sich</w:t>
      </w:r>
      <w:r w:rsidR="007F5A77">
        <w:rPr>
          <w:rFonts w:ascii="Arial" w:hAnsi="Arial"/>
          <w:sz w:val="24"/>
        </w:rPr>
        <w:t xml:space="preserve"> bei Normen und Verordnungen </w:t>
      </w:r>
      <w:r w:rsidR="008A359A">
        <w:rPr>
          <w:rFonts w:ascii="Arial" w:hAnsi="Arial"/>
          <w:sz w:val="24"/>
        </w:rPr>
        <w:t>zur</w:t>
      </w:r>
      <w:r w:rsidR="007F5A77">
        <w:rPr>
          <w:rFonts w:ascii="Arial" w:hAnsi="Arial"/>
          <w:sz w:val="24"/>
        </w:rPr>
        <w:t xml:space="preserve"> Gebäudeluftdichtheit und </w:t>
      </w:r>
      <w:r w:rsidR="001F12EA">
        <w:rPr>
          <w:rFonts w:ascii="Arial" w:hAnsi="Arial"/>
          <w:sz w:val="24"/>
        </w:rPr>
        <w:t>wie wirkt sich das auf</w:t>
      </w:r>
      <w:r w:rsidR="007F5A77">
        <w:rPr>
          <w:rFonts w:ascii="Arial" w:hAnsi="Arial"/>
          <w:sz w:val="24"/>
        </w:rPr>
        <w:t xml:space="preserve"> die Bau- oder Messpraxis</w:t>
      </w:r>
      <w:r w:rsidR="001F12EA">
        <w:rPr>
          <w:rFonts w:ascii="Arial" w:hAnsi="Arial"/>
          <w:sz w:val="24"/>
        </w:rPr>
        <w:t xml:space="preserve"> aus</w:t>
      </w:r>
      <w:r w:rsidR="007F5A77">
        <w:rPr>
          <w:rFonts w:ascii="Arial" w:hAnsi="Arial"/>
          <w:sz w:val="24"/>
        </w:rPr>
        <w:t xml:space="preserve">? </w:t>
      </w:r>
      <w:r w:rsidR="001F12EA">
        <w:rPr>
          <w:rFonts w:ascii="Arial" w:hAnsi="Arial"/>
          <w:sz w:val="24"/>
        </w:rPr>
        <w:t>Wodurch</w:t>
      </w:r>
      <w:r w:rsidR="004A365A">
        <w:rPr>
          <w:rFonts w:ascii="Arial" w:hAnsi="Arial"/>
          <w:sz w:val="24"/>
        </w:rPr>
        <w:t xml:space="preserve"> kommt es zu Schäden an der Gebäudehülle</w:t>
      </w:r>
      <w:r w:rsidR="007F5A77">
        <w:rPr>
          <w:rFonts w:ascii="Arial" w:hAnsi="Arial"/>
          <w:sz w:val="24"/>
        </w:rPr>
        <w:t xml:space="preserve">? </w:t>
      </w:r>
      <w:r w:rsidR="001F12EA">
        <w:rPr>
          <w:rFonts w:ascii="Arial" w:hAnsi="Arial"/>
          <w:sz w:val="24"/>
        </w:rPr>
        <w:t>Oder</w:t>
      </w:r>
      <w:r w:rsidR="004A365A">
        <w:rPr>
          <w:rFonts w:ascii="Arial" w:hAnsi="Arial"/>
          <w:sz w:val="24"/>
        </w:rPr>
        <w:t xml:space="preserve"> wie hängen Luftdichtheitskonzept und individueller Sanierungsfahrplan zusammen?</w:t>
      </w:r>
      <w:r w:rsidR="00C15F41">
        <w:rPr>
          <w:rFonts w:ascii="Arial" w:hAnsi="Arial"/>
          <w:sz w:val="24"/>
        </w:rPr>
        <w:t xml:space="preserve"> </w:t>
      </w:r>
      <w:r w:rsidR="001F12EA">
        <w:rPr>
          <w:rFonts w:ascii="Arial" w:hAnsi="Arial"/>
          <w:sz w:val="24"/>
        </w:rPr>
        <w:t xml:space="preserve">Das sind nur einige </w:t>
      </w:r>
      <w:r w:rsidR="0081427E">
        <w:rPr>
          <w:rFonts w:ascii="Arial" w:hAnsi="Arial"/>
          <w:sz w:val="24"/>
        </w:rPr>
        <w:t>mögliche Themen</w:t>
      </w:r>
      <w:r w:rsidR="001F12EA">
        <w:rPr>
          <w:rFonts w:ascii="Arial" w:hAnsi="Arial"/>
          <w:sz w:val="24"/>
        </w:rPr>
        <w:t>, die der Fachverband Luftdichtheit im Bauwesen (FLiB e. V.) in</w:t>
      </w:r>
      <w:r w:rsidR="00904DF4">
        <w:rPr>
          <w:rFonts w:ascii="Arial" w:hAnsi="Arial"/>
          <w:sz w:val="24"/>
        </w:rPr>
        <w:t xml:space="preserve"> </w:t>
      </w:r>
      <w:r w:rsidR="001F12EA">
        <w:rPr>
          <w:rFonts w:ascii="Arial" w:hAnsi="Arial"/>
          <w:sz w:val="24"/>
        </w:rPr>
        <w:t>s</w:t>
      </w:r>
      <w:r w:rsidR="004B141E">
        <w:rPr>
          <w:rFonts w:ascii="Arial" w:hAnsi="Arial"/>
          <w:sz w:val="24"/>
        </w:rPr>
        <w:t xml:space="preserve">einem </w:t>
      </w:r>
      <w:r w:rsidR="0081427E">
        <w:rPr>
          <w:rFonts w:ascii="Arial" w:hAnsi="Arial"/>
          <w:sz w:val="24"/>
        </w:rPr>
        <w:t>n</w:t>
      </w:r>
      <w:r w:rsidR="00F54222">
        <w:rPr>
          <w:rFonts w:ascii="Arial" w:hAnsi="Arial"/>
          <w:sz w:val="24"/>
        </w:rPr>
        <w:t>euerdings öffentlichen Webinar</w:t>
      </w:r>
      <w:r w:rsidR="0081427E">
        <w:rPr>
          <w:rFonts w:ascii="Arial" w:hAnsi="Arial"/>
          <w:sz w:val="24"/>
        </w:rPr>
        <w:t xml:space="preserve">angebot </w:t>
      </w:r>
      <w:r w:rsidR="001F12EA">
        <w:rPr>
          <w:rFonts w:ascii="Arial" w:hAnsi="Arial"/>
          <w:sz w:val="24"/>
        </w:rPr>
        <w:t>aufgreift</w:t>
      </w:r>
      <w:r w:rsidR="0081427E">
        <w:rPr>
          <w:rFonts w:ascii="Arial" w:hAnsi="Arial"/>
          <w:sz w:val="24"/>
        </w:rPr>
        <w:t xml:space="preserve">. </w:t>
      </w:r>
      <w:r w:rsidR="002F3CF2">
        <w:rPr>
          <w:rFonts w:ascii="Arial" w:hAnsi="Arial"/>
          <w:sz w:val="24"/>
        </w:rPr>
        <w:t xml:space="preserve">Ab sofort stehen die </w:t>
      </w:r>
      <w:r w:rsidR="0081427E">
        <w:rPr>
          <w:rFonts w:ascii="Arial" w:hAnsi="Arial"/>
          <w:sz w:val="24"/>
        </w:rPr>
        <w:t>internetbasierten Seminare</w:t>
      </w:r>
      <w:r w:rsidR="002F3CF2">
        <w:rPr>
          <w:rFonts w:ascii="Arial" w:hAnsi="Arial"/>
          <w:sz w:val="24"/>
        </w:rPr>
        <w:t xml:space="preserve">, die verbandsintern schon seit Jahren erfolgreich laufen, allen Interessierten offen. </w:t>
      </w:r>
      <w:r w:rsidR="0081427E">
        <w:rPr>
          <w:rFonts w:ascii="Arial" w:hAnsi="Arial"/>
          <w:sz w:val="24"/>
        </w:rPr>
        <w:t xml:space="preserve">Sie richten sich an Bauschaffende unterschiedlichster Fachrichtungen und werden </w:t>
      </w:r>
      <w:r w:rsidR="005C34D1">
        <w:rPr>
          <w:rFonts w:ascii="Arial" w:hAnsi="Arial"/>
          <w:sz w:val="24"/>
        </w:rPr>
        <w:t>auch im Veranstaltungskalender der Energieeffizienz-Expertenliste für Förderprogramme des</w:t>
      </w:r>
      <w:r w:rsidR="00C15F41">
        <w:rPr>
          <w:rFonts w:ascii="Arial" w:hAnsi="Arial"/>
          <w:sz w:val="24"/>
        </w:rPr>
        <w:t xml:space="preserve"> Bundes geführt</w:t>
      </w:r>
      <w:r w:rsidR="005C34D1">
        <w:rPr>
          <w:rFonts w:ascii="Arial" w:hAnsi="Arial"/>
          <w:sz w:val="24"/>
        </w:rPr>
        <w:t xml:space="preserve">. Ausführliche Webinarinfos </w:t>
      </w:r>
      <w:r w:rsidR="00C20A78">
        <w:rPr>
          <w:rFonts w:ascii="Arial" w:hAnsi="Arial"/>
          <w:sz w:val="24"/>
        </w:rPr>
        <w:t xml:space="preserve">inklusive Link zur Anmeldung </w:t>
      </w:r>
      <w:r w:rsidR="005C34D1">
        <w:rPr>
          <w:rFonts w:ascii="Arial" w:hAnsi="Arial"/>
          <w:sz w:val="24"/>
        </w:rPr>
        <w:t xml:space="preserve">gibt es unter www.flib.de/webinare. </w:t>
      </w:r>
      <w:r w:rsidR="00C20A78">
        <w:rPr>
          <w:rFonts w:ascii="Arial" w:hAnsi="Arial"/>
          <w:sz w:val="24"/>
        </w:rPr>
        <w:t xml:space="preserve">Das </w:t>
      </w:r>
      <w:r w:rsidR="000A3988">
        <w:rPr>
          <w:rFonts w:ascii="Arial" w:hAnsi="Arial"/>
          <w:sz w:val="24"/>
        </w:rPr>
        <w:t>erste</w:t>
      </w:r>
      <w:r w:rsidR="00C20A78">
        <w:rPr>
          <w:rFonts w:ascii="Arial" w:hAnsi="Arial"/>
          <w:sz w:val="24"/>
        </w:rPr>
        <w:t xml:space="preserve"> FLiB-Webinar </w:t>
      </w:r>
      <w:r w:rsidR="000A3988">
        <w:rPr>
          <w:rFonts w:ascii="Arial" w:hAnsi="Arial"/>
          <w:sz w:val="24"/>
        </w:rPr>
        <w:t xml:space="preserve">2019 </w:t>
      </w:r>
      <w:r w:rsidR="00C20A78">
        <w:rPr>
          <w:rFonts w:ascii="Arial" w:hAnsi="Arial"/>
          <w:sz w:val="24"/>
        </w:rPr>
        <w:t xml:space="preserve">findet am </w:t>
      </w:r>
      <w:r w:rsidR="000032A6">
        <w:rPr>
          <w:rFonts w:ascii="Arial" w:hAnsi="Arial"/>
          <w:sz w:val="24"/>
        </w:rPr>
        <w:t>29</w:t>
      </w:r>
      <w:bookmarkStart w:id="0" w:name="_GoBack"/>
      <w:bookmarkEnd w:id="0"/>
      <w:r w:rsidR="000A3988">
        <w:rPr>
          <w:rFonts w:ascii="Arial" w:hAnsi="Arial"/>
          <w:sz w:val="24"/>
        </w:rPr>
        <w:t>. Januar</w:t>
      </w:r>
      <w:r w:rsidR="00C20A78">
        <w:rPr>
          <w:rFonts w:ascii="Arial" w:hAnsi="Arial"/>
          <w:sz w:val="24"/>
        </w:rPr>
        <w:t xml:space="preserve"> statt und trägt den Titel „</w:t>
      </w:r>
      <w:r w:rsidR="000A3988">
        <w:rPr>
          <w:rFonts w:ascii="Arial" w:hAnsi="Arial"/>
          <w:sz w:val="24"/>
        </w:rPr>
        <w:t>Nationaler Anhang zur DIN EN ISO 9972</w:t>
      </w:r>
      <w:r w:rsidR="00C20A78">
        <w:rPr>
          <w:rFonts w:ascii="Arial" w:hAnsi="Arial"/>
          <w:sz w:val="24"/>
        </w:rPr>
        <w:t>“.</w:t>
      </w:r>
    </w:p>
    <w:p w:rsidR="00C22713" w:rsidRDefault="00C22713">
      <w:pPr>
        <w:spacing w:line="360" w:lineRule="exact"/>
        <w:rPr>
          <w:rFonts w:ascii="Arial" w:hAnsi="Arial"/>
          <w:sz w:val="24"/>
        </w:rPr>
      </w:pPr>
    </w:p>
    <w:p w:rsidR="00C22713" w:rsidRDefault="005C7936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„</w:t>
      </w:r>
      <w:r w:rsidR="00AE322B">
        <w:rPr>
          <w:rFonts w:ascii="Arial" w:hAnsi="Arial"/>
          <w:sz w:val="24"/>
        </w:rPr>
        <w:t>Über eine abwechslungsreiche Themenliste</w:t>
      </w:r>
      <w:r>
        <w:rPr>
          <w:rFonts w:ascii="Arial" w:hAnsi="Arial"/>
          <w:sz w:val="24"/>
        </w:rPr>
        <w:t xml:space="preserve"> wollen wir mit unseren Webinaren eine möglichst breite Fachöffentlichkeit </w:t>
      </w:r>
      <w:r w:rsidR="004B535E">
        <w:rPr>
          <w:rFonts w:ascii="Arial" w:hAnsi="Arial"/>
          <w:sz w:val="24"/>
        </w:rPr>
        <w:t>zur Gebäudeluftdichtheit informieren</w:t>
      </w:r>
      <w:r>
        <w:rPr>
          <w:rFonts w:ascii="Arial" w:hAnsi="Arial"/>
          <w:sz w:val="24"/>
        </w:rPr>
        <w:t xml:space="preserve">. Dabei können wir auch auf das Know-how unserer Mitglieder zurückgreifen, die sich aus ganz unterschiedlichen Blickwinkeln mit </w:t>
      </w:r>
      <w:r w:rsidR="004B535E">
        <w:rPr>
          <w:rFonts w:ascii="Arial" w:hAnsi="Arial"/>
          <w:sz w:val="24"/>
        </w:rPr>
        <w:t>der</w:t>
      </w:r>
      <w:r w:rsidR="000664CC">
        <w:rPr>
          <w:rFonts w:ascii="Arial" w:hAnsi="Arial"/>
          <w:sz w:val="24"/>
        </w:rPr>
        <w:t xml:space="preserve"> </w:t>
      </w:r>
      <w:r w:rsidR="004B535E">
        <w:rPr>
          <w:rFonts w:ascii="Arial" w:hAnsi="Arial"/>
          <w:sz w:val="24"/>
        </w:rPr>
        <w:t>Thematik</w:t>
      </w:r>
      <w:r>
        <w:rPr>
          <w:rFonts w:ascii="Arial" w:hAnsi="Arial"/>
          <w:sz w:val="24"/>
        </w:rPr>
        <w:t xml:space="preserve"> befassen“, </w:t>
      </w:r>
      <w:r w:rsidR="000664CC">
        <w:rPr>
          <w:rFonts w:ascii="Arial" w:hAnsi="Arial"/>
          <w:sz w:val="24"/>
        </w:rPr>
        <w:t>erklärt</w:t>
      </w:r>
      <w:r>
        <w:rPr>
          <w:rFonts w:ascii="Arial" w:hAnsi="Arial"/>
          <w:sz w:val="24"/>
        </w:rPr>
        <w:t xml:space="preserve"> FLiB-Geschäftsführer Dipl.-Ing. Oliver Solcher. </w:t>
      </w:r>
      <w:r w:rsidR="000664CC">
        <w:rPr>
          <w:rFonts w:ascii="Arial" w:hAnsi="Arial"/>
          <w:sz w:val="24"/>
        </w:rPr>
        <w:t xml:space="preserve">Eine wichtige Rolle nehmen </w:t>
      </w:r>
      <w:r w:rsidR="002E3812">
        <w:rPr>
          <w:rFonts w:ascii="Arial" w:hAnsi="Arial"/>
          <w:sz w:val="24"/>
        </w:rPr>
        <w:t xml:space="preserve">Webinare </w:t>
      </w:r>
      <w:r w:rsidR="000664CC">
        <w:rPr>
          <w:rFonts w:ascii="Arial" w:hAnsi="Arial"/>
          <w:sz w:val="24"/>
        </w:rPr>
        <w:t>zu aktuellen Normen ein: Weil Verbandsvertreter in allen relevanten Gremien mitarbeiten, kann der FLiB zeitnah über anstehende Änderungen und auch deren Hintergründe informieren.</w:t>
      </w:r>
      <w:r w:rsidR="00C15F41">
        <w:rPr>
          <w:rFonts w:ascii="Arial" w:hAnsi="Arial"/>
          <w:sz w:val="24"/>
        </w:rPr>
        <w:t xml:space="preserve"> </w:t>
      </w:r>
      <w:r w:rsidR="00BC6B53">
        <w:rPr>
          <w:rFonts w:ascii="Arial" w:hAnsi="Arial"/>
          <w:sz w:val="24"/>
        </w:rPr>
        <w:t xml:space="preserve">Solcher: „Wo immer möglich, arbeiten wir dabei vor allem solche Neuerungen heraus, die auch Änderungen im Arbeitsalltag nach sich ziehen.“ So wissen Teilnehmer der </w:t>
      </w:r>
      <w:r w:rsidR="00BC6B53">
        <w:rPr>
          <w:rFonts w:ascii="Arial" w:hAnsi="Arial"/>
          <w:sz w:val="24"/>
        </w:rPr>
        <w:lastRenderedPageBreak/>
        <w:t xml:space="preserve">entsprechenden </w:t>
      </w:r>
      <w:r w:rsidR="002E3812">
        <w:rPr>
          <w:rFonts w:ascii="Arial" w:hAnsi="Arial"/>
          <w:sz w:val="24"/>
        </w:rPr>
        <w:t xml:space="preserve">Online-Seminare </w:t>
      </w:r>
      <w:r w:rsidR="00BC6B53">
        <w:rPr>
          <w:rFonts w:ascii="Arial" w:hAnsi="Arial"/>
          <w:sz w:val="24"/>
        </w:rPr>
        <w:t xml:space="preserve">frühzeitig, </w:t>
      </w:r>
      <w:r w:rsidR="002E3812">
        <w:rPr>
          <w:rFonts w:ascii="Arial" w:hAnsi="Arial"/>
          <w:sz w:val="24"/>
        </w:rPr>
        <w:t>worauf sie sich einstellen müssen</w:t>
      </w:r>
      <w:r w:rsidR="00BC6B53">
        <w:rPr>
          <w:rFonts w:ascii="Arial" w:hAnsi="Arial"/>
          <w:sz w:val="24"/>
        </w:rPr>
        <w:t>.</w:t>
      </w: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7438F6" w:rsidRDefault="00D03B49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Die FLiB-Webinare dauern </w:t>
      </w:r>
      <w:r w:rsidR="00272716">
        <w:rPr>
          <w:rFonts w:ascii="Arial" w:hAnsi="Arial"/>
          <w:sz w:val="24"/>
        </w:rPr>
        <w:t xml:space="preserve">inklusive abschließendem Online-Test </w:t>
      </w:r>
      <w:r>
        <w:rPr>
          <w:rFonts w:ascii="Arial" w:hAnsi="Arial"/>
          <w:sz w:val="24"/>
        </w:rPr>
        <w:t xml:space="preserve">in der Regel 90 Minuten. </w:t>
      </w:r>
      <w:r w:rsidR="00272716">
        <w:rPr>
          <w:rFonts w:ascii="Arial" w:hAnsi="Arial"/>
          <w:sz w:val="24"/>
        </w:rPr>
        <w:t xml:space="preserve">Danach besteht noch die Möglichkeit zur Diskussion – ein Angebot, das stets zum fachlichen Austausch genutzt werde, freut sich Solcher. Belohnt wird </w:t>
      </w:r>
      <w:r w:rsidR="00C15F41">
        <w:rPr>
          <w:rFonts w:ascii="Arial" w:hAnsi="Arial"/>
          <w:sz w:val="24"/>
        </w:rPr>
        <w:t>ein</w:t>
      </w:r>
      <w:r w:rsidR="00272716">
        <w:rPr>
          <w:rFonts w:ascii="Arial" w:hAnsi="Arial"/>
          <w:sz w:val="24"/>
        </w:rPr>
        <w:t xml:space="preserve"> Webinar-</w:t>
      </w:r>
      <w:r w:rsidR="00C15F41">
        <w:rPr>
          <w:rFonts w:ascii="Arial" w:hAnsi="Arial"/>
          <w:sz w:val="24"/>
        </w:rPr>
        <w:t>Besuch</w:t>
      </w:r>
      <w:r w:rsidR="00272716">
        <w:rPr>
          <w:rFonts w:ascii="Arial" w:hAnsi="Arial"/>
          <w:sz w:val="24"/>
        </w:rPr>
        <w:t xml:space="preserve"> mit</w:t>
      </w:r>
      <w:r>
        <w:rPr>
          <w:rFonts w:ascii="Arial" w:hAnsi="Arial"/>
          <w:sz w:val="24"/>
        </w:rPr>
        <w:t xml:space="preserve"> ein bis </w:t>
      </w:r>
      <w:r w:rsidR="00272716">
        <w:rPr>
          <w:rFonts w:ascii="Arial" w:hAnsi="Arial"/>
          <w:sz w:val="24"/>
        </w:rPr>
        <w:t>zwei</w:t>
      </w:r>
      <w:r>
        <w:rPr>
          <w:rFonts w:ascii="Arial" w:hAnsi="Arial"/>
          <w:sz w:val="24"/>
        </w:rPr>
        <w:t xml:space="preserve"> </w:t>
      </w:r>
      <w:r w:rsidR="00272716">
        <w:rPr>
          <w:rFonts w:ascii="Arial" w:hAnsi="Arial"/>
          <w:sz w:val="24"/>
        </w:rPr>
        <w:t>Dena-</w:t>
      </w:r>
      <w:r>
        <w:rPr>
          <w:rFonts w:ascii="Arial" w:hAnsi="Arial"/>
          <w:sz w:val="24"/>
        </w:rPr>
        <w:t>Fortbildungspunkte</w:t>
      </w:r>
      <w:r w:rsidR="00272716"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. </w:t>
      </w:r>
      <w:r w:rsidR="00BC6B53">
        <w:rPr>
          <w:rFonts w:ascii="Arial" w:hAnsi="Arial"/>
          <w:sz w:val="24"/>
        </w:rPr>
        <w:t xml:space="preserve">Die </w:t>
      </w:r>
      <w:r w:rsidR="00B67998">
        <w:rPr>
          <w:rFonts w:ascii="Arial" w:hAnsi="Arial"/>
          <w:sz w:val="24"/>
        </w:rPr>
        <w:t>Teilnahmegebühr</w:t>
      </w:r>
      <w:r w:rsidR="00BC6B53">
        <w:rPr>
          <w:rFonts w:ascii="Arial" w:hAnsi="Arial"/>
          <w:sz w:val="24"/>
        </w:rPr>
        <w:t xml:space="preserve"> pro </w:t>
      </w:r>
      <w:r w:rsidR="00C15F41">
        <w:rPr>
          <w:rFonts w:ascii="Arial" w:hAnsi="Arial"/>
          <w:sz w:val="24"/>
        </w:rPr>
        <w:t xml:space="preserve">Termin </w:t>
      </w:r>
      <w:r w:rsidR="00B67998">
        <w:rPr>
          <w:rFonts w:ascii="Arial" w:hAnsi="Arial"/>
          <w:sz w:val="24"/>
        </w:rPr>
        <w:t>liegt bei</w:t>
      </w:r>
      <w:r w:rsidR="00BC6B53">
        <w:rPr>
          <w:rFonts w:ascii="Arial" w:hAnsi="Arial"/>
          <w:sz w:val="24"/>
        </w:rPr>
        <w:t xml:space="preserve"> </w:t>
      </w:r>
      <w:r w:rsidR="00B67998">
        <w:rPr>
          <w:rFonts w:ascii="Arial" w:hAnsi="Arial"/>
          <w:sz w:val="24"/>
        </w:rPr>
        <w:t>29 Euro plus Mehrwertsteuer. Mitglieder</w:t>
      </w:r>
      <w:r w:rsidR="00720DA1">
        <w:rPr>
          <w:rFonts w:ascii="Arial" w:hAnsi="Arial"/>
          <w:sz w:val="24"/>
        </w:rPr>
        <w:t>n</w:t>
      </w:r>
      <w:r w:rsidR="00B67998">
        <w:rPr>
          <w:rFonts w:ascii="Arial" w:hAnsi="Arial"/>
          <w:sz w:val="24"/>
        </w:rPr>
        <w:t xml:space="preserve"> offizieller Partnerverbände </w:t>
      </w:r>
      <w:r w:rsidR="00720DA1">
        <w:rPr>
          <w:rFonts w:ascii="Arial" w:hAnsi="Arial"/>
          <w:sz w:val="24"/>
        </w:rPr>
        <w:t>gewährt der</w:t>
      </w:r>
      <w:r w:rsidR="00B67998">
        <w:rPr>
          <w:rFonts w:ascii="Arial" w:hAnsi="Arial"/>
          <w:sz w:val="24"/>
        </w:rPr>
        <w:t xml:space="preserve"> FLiB einen deutlichen Nachlass. Für FLiB-Mitglieder war und bleibt </w:t>
      </w:r>
      <w:r w:rsidR="005D536D">
        <w:rPr>
          <w:rFonts w:ascii="Arial" w:hAnsi="Arial"/>
          <w:sz w:val="24"/>
        </w:rPr>
        <w:t>die Teilnahme kostenlos</w:t>
      </w:r>
      <w:r w:rsidR="00B67998">
        <w:rPr>
          <w:rFonts w:ascii="Arial" w:hAnsi="Arial"/>
          <w:sz w:val="24"/>
        </w:rPr>
        <w:t>.</w:t>
      </w:r>
      <w:r w:rsidR="00585499">
        <w:rPr>
          <w:rFonts w:ascii="Arial" w:hAnsi="Arial"/>
          <w:sz w:val="24"/>
        </w:rPr>
        <w:t xml:space="preserve"> Die Regi</w:t>
      </w:r>
      <w:r w:rsidR="00720DA1">
        <w:rPr>
          <w:rFonts w:ascii="Arial" w:hAnsi="Arial"/>
          <w:sz w:val="24"/>
        </w:rPr>
        <w:t>strierung erfolgt für alle unter flib.webex.com.</w:t>
      </w: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36698F" w:rsidRDefault="0036698F">
      <w:pPr>
        <w:spacing w:line="360" w:lineRule="exact"/>
        <w:rPr>
          <w:rFonts w:ascii="Arial" w:hAnsi="Arial"/>
          <w:sz w:val="24"/>
        </w:rPr>
      </w:pPr>
    </w:p>
    <w:p w:rsidR="00F75DB5" w:rsidRPr="00F75DB5" w:rsidRDefault="00F75DB5">
      <w:pPr>
        <w:spacing w:line="360" w:lineRule="exact"/>
        <w:rPr>
          <w:rFonts w:ascii="Arial" w:hAnsi="Arial"/>
          <w:i/>
          <w:sz w:val="24"/>
        </w:rPr>
      </w:pPr>
      <w:r w:rsidRPr="00F75DB5">
        <w:rPr>
          <w:rFonts w:ascii="Arial" w:hAnsi="Arial"/>
          <w:i/>
          <w:sz w:val="24"/>
        </w:rPr>
        <w:t>(Bildunterschrift)</w:t>
      </w:r>
    </w:p>
    <w:p w:rsidR="00F75DB5" w:rsidRDefault="00F75DB5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Infos zum öffentlichen Webinar-Programm des Fachverbands Luftdichtheit im Bauwesen e.V. inklusive Link zur Anmeldung gibt es unter </w:t>
      </w:r>
      <w:hyperlink r:id="rId7" w:history="1">
        <w:r w:rsidRPr="00C530C2">
          <w:rPr>
            <w:rStyle w:val="Hyperlink"/>
            <w:rFonts w:ascii="Arial" w:hAnsi="Arial"/>
            <w:sz w:val="24"/>
          </w:rPr>
          <w:t>www.flib.de/webinare</w:t>
        </w:r>
      </w:hyperlink>
      <w:r>
        <w:rPr>
          <w:rFonts w:ascii="Arial" w:hAnsi="Arial"/>
          <w:sz w:val="24"/>
        </w:rPr>
        <w:t>.</w:t>
      </w:r>
    </w:p>
    <w:p w:rsidR="00F75DB5" w:rsidRPr="00F75DB5" w:rsidRDefault="00F75DB5">
      <w:pPr>
        <w:spacing w:line="360" w:lineRule="exact"/>
        <w:rPr>
          <w:rFonts w:ascii="Arial" w:hAnsi="Arial"/>
        </w:rPr>
      </w:pPr>
      <w:r>
        <w:rPr>
          <w:rFonts w:ascii="Arial" w:hAnsi="Arial"/>
        </w:rPr>
        <w:t>Grafik: FLiB e.V.</w:t>
      </w:r>
    </w:p>
    <w:p w:rsidR="00F75DB5" w:rsidRPr="00F75DB5" w:rsidRDefault="00F75DB5">
      <w:pPr>
        <w:spacing w:line="360" w:lineRule="exact"/>
        <w:rPr>
          <w:rFonts w:ascii="Arial" w:hAnsi="Arial"/>
        </w:rPr>
      </w:pPr>
      <w:r>
        <w:rPr>
          <w:rFonts w:ascii="Arial" w:hAnsi="Arial"/>
        </w:rPr>
        <w:t>Abdruck</w:t>
      </w:r>
      <w:r w:rsidRPr="00F75DB5">
        <w:rPr>
          <w:rFonts w:ascii="Arial" w:hAnsi="Arial"/>
        </w:rPr>
        <w:t xml:space="preserve"> bei Quellenangabe honorarfrei. Belegexemplar erbeten.</w:t>
      </w:r>
    </w:p>
    <w:p w:rsidR="00F75DB5" w:rsidRDefault="00F75DB5">
      <w:pPr>
        <w:spacing w:line="360" w:lineRule="exact"/>
        <w:rPr>
          <w:rFonts w:ascii="Arial" w:hAnsi="Arial"/>
          <w:sz w:val="24"/>
        </w:rPr>
      </w:pPr>
    </w:p>
    <w:p w:rsidR="0036698F" w:rsidRDefault="0036698F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*</w:t>
      </w:r>
    </w:p>
    <w:p w:rsidR="00DF034A" w:rsidRDefault="00DF034A">
      <w:pPr>
        <w:tabs>
          <w:tab w:val="left" w:pos="864"/>
        </w:tabs>
        <w:spacing w:line="360" w:lineRule="exact"/>
        <w:rPr>
          <w:rFonts w:ascii="Arial" w:hAnsi="Arial"/>
          <w:sz w:val="24"/>
        </w:rPr>
      </w:pPr>
    </w:p>
    <w:p w:rsidR="00DF034A" w:rsidRDefault="00DF034A">
      <w:pPr>
        <w:tabs>
          <w:tab w:val="left" w:pos="864"/>
        </w:tabs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Für weitere Presseauskünfte und Rückfragen: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Dipl.-Ing. (FH) Oliver Solcher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Fachverband Luftdichtheit im Bauwesen e. V. (FLiB)</w:t>
      </w:r>
    </w:p>
    <w:p w:rsidR="006B07E2" w:rsidRPr="00C15F41" w:rsidRDefault="006B07E2" w:rsidP="006B07E2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Storkower Straße 158, 10407 Berlin,</w:t>
      </w:r>
    </w:p>
    <w:p w:rsidR="006B07E2" w:rsidRDefault="006B07E2" w:rsidP="006B07E2">
      <w:pPr>
        <w:tabs>
          <w:tab w:val="left" w:pos="864"/>
        </w:tabs>
        <w:jc w:val="center"/>
        <w:rPr>
          <w:rFonts w:ascii="Arial" w:hAnsi="Arial"/>
          <w:lang w:val="it-IT"/>
        </w:rPr>
      </w:pPr>
      <w:r w:rsidRPr="00C15F41">
        <w:rPr>
          <w:rFonts w:ascii="Arial" w:hAnsi="Arial"/>
        </w:rPr>
        <w:t>Telefon</w:t>
      </w:r>
      <w:r>
        <w:rPr>
          <w:rFonts w:ascii="Arial" w:hAnsi="Arial"/>
          <w:lang w:val="it-IT"/>
        </w:rPr>
        <w:t>: 030-29 03 56 34, Telefax: 030-29 03 57 72,</w:t>
      </w:r>
    </w:p>
    <w:p w:rsidR="00DF034A" w:rsidRPr="005D536D" w:rsidRDefault="00DF034A" w:rsidP="005D536D">
      <w:pPr>
        <w:tabs>
          <w:tab w:val="left" w:pos="864"/>
        </w:tabs>
        <w:jc w:val="center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E-Mail: info@flib.de</w:t>
      </w:r>
    </w:p>
    <w:sectPr w:rsidR="00DF034A" w:rsidRPr="005D536D" w:rsidSect="00E6609E">
      <w:footerReference w:type="even" r:id="rId8"/>
      <w:footerReference w:type="default" r:id="rId9"/>
      <w:footnotePr>
        <w:numRestart w:val="eachSect"/>
      </w:footnotePr>
      <w:pgSz w:w="11907" w:h="16840"/>
      <w:pgMar w:top="1985" w:right="3119" w:bottom="1701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854" w:rsidRDefault="00955854">
      <w:r>
        <w:separator/>
      </w:r>
    </w:p>
  </w:endnote>
  <w:endnote w:type="continuationSeparator" w:id="0">
    <w:p w:rsidR="00955854" w:rsidRDefault="00955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4A" w:rsidRDefault="00DF034A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0032A6">
      <w:rPr>
        <w:rStyle w:val="Seitenzahl"/>
        <w:rFonts w:ascii="Arial" w:hAnsi="Arial"/>
        <w:noProof/>
      </w:rPr>
      <w:t>2</w:t>
    </w:r>
    <w:r>
      <w:rPr>
        <w:rStyle w:val="Seitenzahl"/>
        <w:rFonts w:ascii="Arial" w:hAnsi="Arial"/>
      </w:rPr>
      <w:fldChar w:fldCharType="end"/>
    </w:r>
  </w:p>
  <w:p w:rsidR="00DF034A" w:rsidRDefault="00DF034A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4A" w:rsidRDefault="00DF034A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0032A6">
      <w:rPr>
        <w:rStyle w:val="Seitenzahl"/>
        <w:rFonts w:ascii="Arial" w:hAnsi="Arial"/>
        <w:noProof/>
      </w:rPr>
      <w:t>1</w:t>
    </w:r>
    <w:r>
      <w:rPr>
        <w:rStyle w:val="Seitenzahl"/>
        <w:rFonts w:ascii="Arial" w:hAnsi="Arial"/>
      </w:rPr>
      <w:fldChar w:fldCharType="end"/>
    </w:r>
  </w:p>
  <w:p w:rsidR="00DF034A" w:rsidRDefault="00DF034A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854" w:rsidRDefault="00955854">
      <w:r>
        <w:separator/>
      </w:r>
    </w:p>
  </w:footnote>
  <w:footnote w:type="continuationSeparator" w:id="0">
    <w:p w:rsidR="00955854" w:rsidRDefault="00955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A35"/>
    <w:rsid w:val="000032A6"/>
    <w:rsid w:val="000664CC"/>
    <w:rsid w:val="000A3988"/>
    <w:rsid w:val="001F12EA"/>
    <w:rsid w:val="00217575"/>
    <w:rsid w:val="0022650F"/>
    <w:rsid w:val="00261475"/>
    <w:rsid w:val="00272716"/>
    <w:rsid w:val="002E3812"/>
    <w:rsid w:val="002F3CF2"/>
    <w:rsid w:val="00343AE4"/>
    <w:rsid w:val="0036698F"/>
    <w:rsid w:val="004213F7"/>
    <w:rsid w:val="004763ED"/>
    <w:rsid w:val="004A365A"/>
    <w:rsid w:val="004B141E"/>
    <w:rsid w:val="004B535E"/>
    <w:rsid w:val="00585499"/>
    <w:rsid w:val="005C34D1"/>
    <w:rsid w:val="005C7936"/>
    <w:rsid w:val="005D536D"/>
    <w:rsid w:val="00625682"/>
    <w:rsid w:val="0065552B"/>
    <w:rsid w:val="006B07E2"/>
    <w:rsid w:val="006B645B"/>
    <w:rsid w:val="006C79BF"/>
    <w:rsid w:val="006E0050"/>
    <w:rsid w:val="00720DA1"/>
    <w:rsid w:val="007438F6"/>
    <w:rsid w:val="007761B3"/>
    <w:rsid w:val="007F5A77"/>
    <w:rsid w:val="0081427E"/>
    <w:rsid w:val="0087733F"/>
    <w:rsid w:val="008A359A"/>
    <w:rsid w:val="008C4BDC"/>
    <w:rsid w:val="00904DF4"/>
    <w:rsid w:val="0093418C"/>
    <w:rsid w:val="00947F65"/>
    <w:rsid w:val="00955854"/>
    <w:rsid w:val="00A7074D"/>
    <w:rsid w:val="00AE322B"/>
    <w:rsid w:val="00B67998"/>
    <w:rsid w:val="00BC5BD3"/>
    <w:rsid w:val="00BC6B53"/>
    <w:rsid w:val="00C15F41"/>
    <w:rsid w:val="00C20A78"/>
    <w:rsid w:val="00C22713"/>
    <w:rsid w:val="00C61A35"/>
    <w:rsid w:val="00CE551C"/>
    <w:rsid w:val="00D03B49"/>
    <w:rsid w:val="00DB2D96"/>
    <w:rsid w:val="00DF034A"/>
    <w:rsid w:val="00E17E2E"/>
    <w:rsid w:val="00E6609E"/>
    <w:rsid w:val="00F54222"/>
    <w:rsid w:val="00F7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  <w:style w:type="character" w:styleId="Hyperlink">
    <w:name w:val="Hyperlink"/>
    <w:uiPriority w:val="99"/>
    <w:unhideWhenUsed/>
    <w:rsid w:val="005C34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lib.de/webinar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Autor: _______ Datum: ________</vt:lpstr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Autor: _______ Datum: ________</dc:title>
  <dc:creator>M. Vater</dc:creator>
  <cp:lastModifiedBy>Monika Vater</cp:lastModifiedBy>
  <cp:revision>31</cp:revision>
  <dcterms:created xsi:type="dcterms:W3CDTF">2018-11-05T17:06:00Z</dcterms:created>
  <dcterms:modified xsi:type="dcterms:W3CDTF">2018-12-13T08:23:00Z</dcterms:modified>
</cp:coreProperties>
</file>